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5A997" w14:textId="55B4EF6A" w:rsidR="002F4E05" w:rsidRPr="009C3C1B" w:rsidRDefault="002F4E05" w:rsidP="002F4E05">
      <w:pPr>
        <w:spacing w:after="120" w:line="360" w:lineRule="auto"/>
        <w:jc w:val="center"/>
        <w:rPr>
          <w:rFonts w:ascii="Arial" w:eastAsiaTheme="minorEastAsia" w:hAnsi="Arial" w:cs="Arial"/>
          <w:b/>
          <w:bCs/>
        </w:rPr>
      </w:pPr>
      <w:bookmarkStart w:id="0" w:name="_Toc416693506"/>
      <w:r w:rsidRPr="009C3C1B">
        <w:rPr>
          <w:rFonts w:ascii="Arial" w:eastAsiaTheme="minorEastAsia" w:hAnsi="Arial" w:cs="Arial"/>
          <w:b/>
          <w:bCs/>
        </w:rPr>
        <w:t xml:space="preserve">Uchwała nr </w:t>
      </w:r>
      <w:r w:rsidR="00055D79">
        <w:rPr>
          <w:rFonts w:ascii="Arial" w:eastAsiaTheme="minorEastAsia" w:hAnsi="Arial" w:cs="Arial"/>
          <w:b/>
          <w:bCs/>
        </w:rPr>
        <w:t>202</w:t>
      </w:r>
    </w:p>
    <w:p w14:paraId="40C7D641" w14:textId="77777777" w:rsidR="002F4E05" w:rsidRPr="009C3C1B" w:rsidRDefault="002F4E05" w:rsidP="002F4E05">
      <w:pPr>
        <w:spacing w:after="120" w:line="360" w:lineRule="auto"/>
        <w:jc w:val="center"/>
        <w:rPr>
          <w:rFonts w:ascii="Arial" w:eastAsiaTheme="minorEastAsia" w:hAnsi="Arial" w:cs="Arial"/>
          <w:b/>
          <w:bCs/>
        </w:rPr>
      </w:pPr>
      <w:r w:rsidRPr="009C3C1B">
        <w:rPr>
          <w:rFonts w:ascii="Arial" w:eastAsiaTheme="minorEastAsia" w:hAnsi="Arial" w:cs="Arial"/>
          <w:b/>
          <w:bCs/>
        </w:rPr>
        <w:t>Komitetu Monitorującego</w:t>
      </w:r>
    </w:p>
    <w:p w14:paraId="4D7351A1" w14:textId="77777777" w:rsidR="002F4E05" w:rsidRPr="009C3C1B" w:rsidRDefault="002F4E05" w:rsidP="002F4E05">
      <w:pPr>
        <w:spacing w:after="120" w:line="360" w:lineRule="auto"/>
        <w:jc w:val="center"/>
        <w:rPr>
          <w:rFonts w:ascii="Arial" w:eastAsiaTheme="minorEastAsia" w:hAnsi="Arial" w:cs="Arial"/>
          <w:b/>
          <w:bCs/>
        </w:rPr>
      </w:pPr>
      <w:r w:rsidRPr="009C3C1B">
        <w:rPr>
          <w:rFonts w:ascii="Arial" w:eastAsiaTheme="minorEastAsia" w:hAnsi="Arial" w:cs="Arial"/>
          <w:b/>
          <w:bCs/>
        </w:rPr>
        <w:t>program Fundusze Europejskie dla Śląskiego 2021- 2027</w:t>
      </w:r>
    </w:p>
    <w:p w14:paraId="5C0F7B68" w14:textId="77777777" w:rsidR="002F4E05" w:rsidRPr="009C3C1B" w:rsidRDefault="002F4E05" w:rsidP="664980A4">
      <w:pPr>
        <w:spacing w:after="120" w:line="360" w:lineRule="auto"/>
        <w:jc w:val="center"/>
        <w:rPr>
          <w:rFonts w:ascii="Arial" w:eastAsiaTheme="minorEastAsia" w:hAnsi="Arial" w:cs="Arial"/>
          <w:b/>
          <w:bCs/>
        </w:rPr>
      </w:pPr>
      <w:r w:rsidRPr="664980A4">
        <w:rPr>
          <w:rFonts w:ascii="Arial" w:eastAsiaTheme="minorEastAsia" w:hAnsi="Arial" w:cs="Arial"/>
          <w:b/>
          <w:bCs/>
        </w:rPr>
        <w:t xml:space="preserve">z dnia </w:t>
      </w:r>
      <w:r w:rsidR="009E063B" w:rsidRPr="664980A4">
        <w:rPr>
          <w:rFonts w:ascii="Arial" w:eastAsiaTheme="minorEastAsia" w:hAnsi="Arial" w:cs="Arial"/>
          <w:b/>
          <w:bCs/>
        </w:rPr>
        <w:t>28 października 2025 r.</w:t>
      </w:r>
    </w:p>
    <w:p w14:paraId="58FE3087" w14:textId="77777777" w:rsidR="002F4E05" w:rsidRPr="009C3C1B" w:rsidRDefault="002F4E05" w:rsidP="002F4E05">
      <w:pPr>
        <w:spacing w:after="120" w:line="360" w:lineRule="auto"/>
        <w:jc w:val="center"/>
        <w:rPr>
          <w:rFonts w:ascii="Arial" w:eastAsiaTheme="minorEastAsia" w:hAnsi="Arial" w:cs="Arial"/>
          <w:bCs/>
        </w:rPr>
      </w:pPr>
      <w:r w:rsidRPr="009C3C1B">
        <w:rPr>
          <w:rFonts w:ascii="Arial" w:eastAsiaTheme="minorEastAsia" w:hAnsi="Arial" w:cs="Arial"/>
          <w:bCs/>
        </w:rPr>
        <w:t>w sprawie</w:t>
      </w:r>
    </w:p>
    <w:p w14:paraId="2A988C87" w14:textId="77777777" w:rsidR="002F4E05" w:rsidRPr="009C3C1B" w:rsidRDefault="002F4E05" w:rsidP="664980A4">
      <w:pPr>
        <w:autoSpaceDE w:val="0"/>
        <w:autoSpaceDN w:val="0"/>
        <w:adjustRightInd w:val="0"/>
        <w:spacing w:after="0" w:line="360" w:lineRule="auto"/>
        <w:jc w:val="center"/>
        <w:rPr>
          <w:rFonts w:ascii="Arial" w:eastAsiaTheme="minorEastAsia" w:hAnsi="Arial" w:cs="Arial"/>
          <w:color w:val="000000" w:themeColor="text1"/>
        </w:rPr>
      </w:pPr>
      <w:r w:rsidRPr="664980A4">
        <w:rPr>
          <w:rFonts w:ascii="Arial" w:eastAsiaTheme="minorEastAsia" w:hAnsi="Arial" w:cs="Arial"/>
          <w:color w:val="000000" w:themeColor="text1"/>
        </w:rPr>
        <w:t>zmiany kryteriów wyboru projektów dla działania FESL</w:t>
      </w:r>
      <w:r w:rsidR="009C3C1B" w:rsidRPr="664980A4">
        <w:rPr>
          <w:rFonts w:ascii="Arial" w:eastAsiaTheme="minorEastAsia" w:hAnsi="Arial" w:cs="Arial"/>
          <w:color w:val="000000" w:themeColor="text1"/>
        </w:rPr>
        <w:t xml:space="preserve"> </w:t>
      </w:r>
      <w:r w:rsidRPr="664980A4">
        <w:rPr>
          <w:rFonts w:ascii="Arial" w:eastAsiaTheme="minorEastAsia" w:hAnsi="Arial" w:cs="Arial"/>
          <w:color w:val="000000" w:themeColor="text1"/>
        </w:rPr>
        <w:t xml:space="preserve">10.24 Włączenie społeczne – wzmocnienie procesu sprawiedliwej transformacji, typ </w:t>
      </w:r>
      <w:r w:rsidR="48998209" w:rsidRPr="664980A4">
        <w:rPr>
          <w:rFonts w:ascii="Arial" w:eastAsiaTheme="minorEastAsia" w:hAnsi="Arial" w:cs="Arial"/>
          <w:color w:val="000000" w:themeColor="text1"/>
        </w:rPr>
        <w:t xml:space="preserve">projektu: </w:t>
      </w:r>
      <w:r w:rsidRPr="664980A4">
        <w:rPr>
          <w:rFonts w:ascii="Arial" w:eastAsiaTheme="minorEastAsia" w:hAnsi="Arial" w:cs="Arial"/>
          <w:color w:val="000000" w:themeColor="text1"/>
        </w:rPr>
        <w:t>1</w:t>
      </w:r>
      <w:r w:rsidR="4F46A61F" w:rsidRPr="664980A4">
        <w:rPr>
          <w:rFonts w:ascii="Arial" w:eastAsiaTheme="minorEastAsia" w:hAnsi="Arial" w:cs="Arial"/>
          <w:color w:val="000000" w:themeColor="text1"/>
        </w:rPr>
        <w:t>.</w:t>
      </w:r>
      <w:r w:rsidRPr="664980A4">
        <w:rPr>
          <w:rFonts w:ascii="Arial" w:eastAsiaTheme="minorEastAsia" w:hAnsi="Arial" w:cs="Arial"/>
          <w:color w:val="000000" w:themeColor="text1"/>
        </w:rPr>
        <w:t xml:space="preserve"> Działania na rzecz mieszkańców i obszarów uczestniczących w procesie sprawiedliwej transformacji</w:t>
      </w:r>
      <w:r w:rsidR="009C3C1B" w:rsidRPr="664980A4">
        <w:rPr>
          <w:rFonts w:ascii="Arial" w:eastAsiaTheme="minorEastAsia" w:hAnsi="Arial" w:cs="Arial"/>
          <w:color w:val="000000" w:themeColor="text1"/>
        </w:rPr>
        <w:t>, tryb konkurencyjny</w:t>
      </w:r>
    </w:p>
    <w:p w14:paraId="3953D695" w14:textId="77777777" w:rsidR="002F4E05" w:rsidRPr="009C3C1B" w:rsidRDefault="002F4E05" w:rsidP="002F4E05">
      <w:pPr>
        <w:spacing w:after="0"/>
        <w:jc w:val="center"/>
        <w:rPr>
          <w:rFonts w:ascii="Arial" w:eastAsiaTheme="minorEastAsia" w:hAnsi="Arial" w:cs="Arial"/>
          <w:b/>
          <w:bCs/>
          <w:i/>
          <w:iCs/>
          <w:color w:val="000000" w:themeColor="text1"/>
          <w:szCs w:val="24"/>
        </w:rPr>
      </w:pPr>
    </w:p>
    <w:p w14:paraId="605BED2A" w14:textId="77777777" w:rsidR="002F4E05" w:rsidRPr="009C3C1B" w:rsidRDefault="002F4E05" w:rsidP="002F4E05">
      <w:pPr>
        <w:jc w:val="both"/>
        <w:rPr>
          <w:rFonts w:ascii="Arial" w:eastAsiaTheme="minorEastAsia" w:hAnsi="Arial" w:cs="Arial"/>
          <w:i/>
          <w:iCs/>
          <w:color w:val="000000" w:themeColor="text1"/>
          <w:sz w:val="18"/>
          <w:szCs w:val="18"/>
        </w:rPr>
      </w:pPr>
    </w:p>
    <w:p w14:paraId="41A658B2" w14:textId="77777777" w:rsidR="002F4E05" w:rsidRPr="009C3C1B" w:rsidRDefault="002F4E05" w:rsidP="664980A4">
      <w:pPr>
        <w:spacing w:before="120" w:after="120" w:line="360" w:lineRule="auto"/>
        <w:jc w:val="both"/>
        <w:rPr>
          <w:rFonts w:ascii="Arial" w:eastAsiaTheme="minorEastAsia" w:hAnsi="Arial" w:cs="Arial"/>
          <w:i/>
          <w:iCs/>
          <w:color w:val="000000" w:themeColor="text1"/>
        </w:rPr>
      </w:pPr>
      <w:r w:rsidRPr="664980A4">
        <w:rPr>
          <w:rFonts w:ascii="Arial" w:eastAsiaTheme="minorEastAsia" w:hAnsi="Arial" w:cs="Arial"/>
          <w:i/>
          <w:iCs/>
          <w:color w:val="000000" w:themeColor="text1"/>
        </w:rPr>
        <w:t>Na podstawie art. 40 ust. 2 Rozporządzeni</w:t>
      </w:r>
      <w:r w:rsidR="22185CD0" w:rsidRPr="664980A4">
        <w:rPr>
          <w:rFonts w:ascii="Arial" w:eastAsiaTheme="minorEastAsia" w:hAnsi="Arial" w:cs="Arial"/>
          <w:i/>
          <w:iCs/>
          <w:color w:val="000000" w:themeColor="text1"/>
        </w:rPr>
        <w:t>a</w:t>
      </w:r>
      <w:r w:rsidRPr="664980A4">
        <w:rPr>
          <w:rFonts w:ascii="Arial" w:eastAsiaTheme="minorEastAsia" w:hAnsi="Arial" w:cs="Arial"/>
          <w:i/>
          <w:iCs/>
          <w:color w:val="000000" w:themeColor="text1"/>
        </w:rPr>
        <w:t xml:space="preserve"> Parlamentu Europejskiego I Rady (UE) 2021/1060 z dnia 24 czerwca 2021 r. ustanawiające</w:t>
      </w:r>
      <w:r w:rsidR="6D355F84" w:rsidRPr="664980A4">
        <w:rPr>
          <w:rFonts w:ascii="Arial" w:eastAsiaTheme="minorEastAsia" w:hAnsi="Arial" w:cs="Arial"/>
          <w:i/>
          <w:iCs/>
          <w:color w:val="000000" w:themeColor="text1"/>
        </w:rPr>
        <w:t>go</w:t>
      </w:r>
      <w:r w:rsidRPr="664980A4">
        <w:rPr>
          <w:rFonts w:ascii="Arial" w:eastAsiaTheme="minorEastAsia" w:hAnsi="Arial" w:cs="Arial"/>
          <w:i/>
          <w:iCs/>
          <w:color w:val="000000" w:themeColor="text1"/>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1BE3EE80" w:rsidRPr="664980A4">
        <w:rPr>
          <w:rFonts w:ascii="Arial" w:eastAsiaTheme="minorEastAsia" w:hAnsi="Arial" w:cs="Arial"/>
          <w:i/>
          <w:iCs/>
          <w:color w:val="000000" w:themeColor="text1"/>
        </w:rPr>
        <w:t>.</w:t>
      </w:r>
      <w:r w:rsidRPr="664980A4">
        <w:rPr>
          <w:rFonts w:ascii="Arial" w:eastAsiaTheme="minorEastAsia" w:hAnsi="Arial" w:cs="Arial"/>
          <w:i/>
          <w:iCs/>
          <w:color w:val="000000" w:themeColor="text1"/>
        </w:rPr>
        <w:t xml:space="preserve"> o zasadach realizacji zadań finansowanych ze środków europejskich w perspektywie finansowej 2021–2027</w:t>
      </w:r>
    </w:p>
    <w:p w14:paraId="25A588D8" w14:textId="77777777" w:rsidR="002F4E05" w:rsidRPr="009C3C1B" w:rsidRDefault="002F4E05" w:rsidP="002F4E05">
      <w:pPr>
        <w:spacing w:before="120" w:after="120"/>
        <w:jc w:val="center"/>
        <w:rPr>
          <w:rFonts w:ascii="Arial" w:eastAsiaTheme="minorEastAsia" w:hAnsi="Arial" w:cs="Arial"/>
          <w:color w:val="000000" w:themeColor="text1"/>
        </w:rPr>
      </w:pPr>
      <w:r w:rsidRPr="009C3C1B">
        <w:rPr>
          <w:rFonts w:ascii="Arial" w:eastAsiaTheme="minorEastAsia" w:hAnsi="Arial" w:cs="Arial"/>
          <w:color w:val="000000" w:themeColor="text1"/>
        </w:rPr>
        <w:t>§ 1</w:t>
      </w:r>
    </w:p>
    <w:p w14:paraId="5A7F9AB0" w14:textId="77777777" w:rsidR="002F4E05" w:rsidRPr="009C3C1B" w:rsidRDefault="002F4E05" w:rsidP="16C503C0">
      <w:pPr>
        <w:numPr>
          <w:ilvl w:val="0"/>
          <w:numId w:val="43"/>
        </w:numPr>
        <w:spacing w:line="360" w:lineRule="auto"/>
        <w:contextualSpacing/>
        <w:jc w:val="both"/>
        <w:rPr>
          <w:rFonts w:ascii="Arial" w:eastAsiaTheme="minorEastAsia" w:hAnsi="Arial" w:cs="Arial"/>
          <w:color w:val="000000" w:themeColor="text1"/>
        </w:rPr>
      </w:pPr>
      <w:r w:rsidRPr="664980A4">
        <w:rPr>
          <w:rFonts w:ascii="Arial" w:eastAsiaTheme="minorEastAsia" w:hAnsi="Arial" w:cs="Arial"/>
          <w:color w:val="000000" w:themeColor="text1"/>
        </w:rPr>
        <w:t xml:space="preserve">Zmienia się kryteria wyboru projektów </w:t>
      </w:r>
      <w:r w:rsidRPr="664980A4">
        <w:rPr>
          <w:rFonts w:ascii="Arial" w:eastAsiaTheme="minorEastAsia" w:hAnsi="Arial" w:cs="Arial"/>
          <w:b/>
          <w:bCs/>
          <w:color w:val="000000" w:themeColor="text1"/>
        </w:rPr>
        <w:t xml:space="preserve">dla działania </w:t>
      </w:r>
      <w:bookmarkStart w:id="1" w:name="_Hlk202873614"/>
      <w:r w:rsidRPr="664980A4">
        <w:rPr>
          <w:rFonts w:ascii="Arial" w:eastAsiaTheme="minorEastAsia" w:hAnsi="Arial" w:cs="Arial"/>
          <w:b/>
          <w:bCs/>
          <w:color w:val="000000" w:themeColor="text1"/>
        </w:rPr>
        <w:t>FESL</w:t>
      </w:r>
      <w:r w:rsidR="009C3C1B" w:rsidRPr="664980A4">
        <w:rPr>
          <w:rFonts w:ascii="Arial" w:eastAsiaTheme="minorEastAsia" w:hAnsi="Arial" w:cs="Arial"/>
          <w:b/>
          <w:bCs/>
          <w:color w:val="000000" w:themeColor="text1"/>
        </w:rPr>
        <w:t xml:space="preserve"> </w:t>
      </w:r>
      <w:r w:rsidRPr="664980A4">
        <w:rPr>
          <w:rFonts w:ascii="Arial" w:eastAsiaTheme="minorEastAsia" w:hAnsi="Arial" w:cs="Arial"/>
          <w:b/>
          <w:bCs/>
          <w:color w:val="000000" w:themeColor="text1"/>
        </w:rPr>
        <w:t xml:space="preserve">10.24 </w:t>
      </w:r>
      <w:bookmarkEnd w:id="1"/>
      <w:r w:rsidRPr="664980A4">
        <w:rPr>
          <w:rFonts w:ascii="Arial" w:eastAsiaTheme="minorEastAsia" w:hAnsi="Arial" w:cs="Arial"/>
          <w:color w:val="000000" w:themeColor="text1"/>
        </w:rPr>
        <w:t xml:space="preserve">Włączenie społeczne – wzmocnienie procesu sprawiedliwej transformacji, typ </w:t>
      </w:r>
      <w:r w:rsidR="34C6F64A" w:rsidRPr="664980A4">
        <w:rPr>
          <w:rFonts w:ascii="Arial" w:eastAsiaTheme="minorEastAsia" w:hAnsi="Arial" w:cs="Arial"/>
          <w:color w:val="000000" w:themeColor="text1"/>
        </w:rPr>
        <w:t xml:space="preserve">projektu: </w:t>
      </w:r>
      <w:r w:rsidRPr="664980A4">
        <w:rPr>
          <w:rFonts w:ascii="Arial" w:eastAsiaTheme="minorEastAsia" w:hAnsi="Arial" w:cs="Arial"/>
          <w:color w:val="000000" w:themeColor="text1"/>
        </w:rPr>
        <w:t>1</w:t>
      </w:r>
      <w:r w:rsidR="0538D69B" w:rsidRPr="664980A4">
        <w:rPr>
          <w:rFonts w:ascii="Arial" w:eastAsiaTheme="minorEastAsia" w:hAnsi="Arial" w:cs="Arial"/>
          <w:color w:val="000000" w:themeColor="text1"/>
        </w:rPr>
        <w:t>.</w:t>
      </w:r>
      <w:r w:rsidRPr="664980A4">
        <w:rPr>
          <w:rFonts w:ascii="Arial" w:eastAsiaTheme="minorEastAsia" w:hAnsi="Arial" w:cs="Arial"/>
          <w:color w:val="000000" w:themeColor="text1"/>
        </w:rPr>
        <w:t xml:space="preserve"> Działania na rzecz mieszkańców i obszarów uczestniczących w procesie sprawiedliwej transformacji</w:t>
      </w:r>
      <w:r w:rsidR="535FA83B" w:rsidRPr="664980A4">
        <w:rPr>
          <w:rFonts w:ascii="Arial" w:eastAsiaTheme="minorEastAsia" w:hAnsi="Arial" w:cs="Arial"/>
          <w:color w:val="000000" w:themeColor="text1"/>
        </w:rPr>
        <w:t>, tryb konkurencyjny</w:t>
      </w:r>
      <w:r w:rsidRPr="664980A4">
        <w:rPr>
          <w:rFonts w:ascii="Arial" w:eastAsiaTheme="minorEastAsia" w:hAnsi="Arial" w:cs="Arial"/>
          <w:b/>
          <w:bCs/>
          <w:color w:val="000000" w:themeColor="text1"/>
        </w:rPr>
        <w:t xml:space="preserve"> </w:t>
      </w:r>
      <w:r w:rsidRPr="664980A4">
        <w:rPr>
          <w:rFonts w:ascii="Arial" w:eastAsiaTheme="minorEastAsia" w:hAnsi="Arial" w:cs="Arial"/>
          <w:color w:val="000000" w:themeColor="text1"/>
        </w:rPr>
        <w:t xml:space="preserve">poprzez </w:t>
      </w:r>
      <w:r w:rsidRPr="664980A4">
        <w:rPr>
          <w:rFonts w:ascii="Arial" w:eastAsiaTheme="minorEastAsia" w:hAnsi="Arial" w:cs="Arial"/>
        </w:rPr>
        <w:t>zmianę uchwały nr 10 Komitetu Monitorującego program Fundusze Europejskie dla Śląskiego 2021-2027 z dnia 28 marca 2023 roku</w:t>
      </w:r>
      <w:r w:rsidR="42E28F3E" w:rsidRPr="664980A4">
        <w:rPr>
          <w:rFonts w:ascii="Arial" w:eastAsiaTheme="minorEastAsia" w:hAnsi="Arial" w:cs="Arial"/>
        </w:rPr>
        <w:t>,</w:t>
      </w:r>
      <w:r w:rsidRPr="664980A4">
        <w:rPr>
          <w:rFonts w:ascii="Arial" w:eastAsiaTheme="minorEastAsia" w:hAnsi="Arial" w:cs="Arial"/>
        </w:rPr>
        <w:t xml:space="preserve"> polegającą na korekcie zapisów kryteriów.</w:t>
      </w:r>
    </w:p>
    <w:p w14:paraId="6C5E3211" w14:textId="77777777" w:rsidR="002F4E05" w:rsidRPr="009C3C1B" w:rsidRDefault="002F4E05" w:rsidP="002F4E05">
      <w:pPr>
        <w:numPr>
          <w:ilvl w:val="0"/>
          <w:numId w:val="43"/>
        </w:numPr>
        <w:spacing w:line="360" w:lineRule="auto"/>
        <w:contextualSpacing/>
        <w:jc w:val="both"/>
        <w:rPr>
          <w:rFonts w:ascii="Arial" w:eastAsiaTheme="minorEastAsia" w:hAnsi="Arial" w:cs="Arial"/>
          <w:color w:val="000000" w:themeColor="text1"/>
        </w:rPr>
      </w:pPr>
      <w:r w:rsidRPr="009C3C1B">
        <w:rPr>
          <w:rFonts w:ascii="Arial" w:eastAsiaTheme="minorEastAsia" w:hAnsi="Arial" w:cs="Arial"/>
          <w:color w:val="000000" w:themeColor="text1"/>
        </w:rPr>
        <w:t>Kryteria wyboru projektów stanowią załącznik do niniejszej uchwały.</w:t>
      </w:r>
    </w:p>
    <w:p w14:paraId="74B3B819" w14:textId="77777777" w:rsidR="002F4E05" w:rsidRPr="009C3C1B" w:rsidRDefault="002F4E05" w:rsidP="002F4E05">
      <w:pPr>
        <w:tabs>
          <w:tab w:val="left" w:pos="4253"/>
        </w:tabs>
        <w:ind w:left="3540" w:firstLine="708"/>
        <w:contextualSpacing/>
        <w:rPr>
          <w:rFonts w:ascii="Arial" w:eastAsiaTheme="minorEastAsia" w:hAnsi="Arial" w:cs="Arial"/>
          <w:color w:val="000000" w:themeColor="text1"/>
        </w:rPr>
      </w:pPr>
      <w:r w:rsidRPr="009C3C1B">
        <w:rPr>
          <w:rFonts w:ascii="Arial" w:eastAsiaTheme="minorEastAsia" w:hAnsi="Arial" w:cs="Arial"/>
          <w:color w:val="000000" w:themeColor="text1"/>
        </w:rPr>
        <w:t xml:space="preserve"> § 2</w:t>
      </w:r>
    </w:p>
    <w:p w14:paraId="2DAA9616" w14:textId="77777777" w:rsidR="002F4E05" w:rsidRPr="009C3C1B" w:rsidRDefault="002F4E05" w:rsidP="002F4E05">
      <w:pPr>
        <w:spacing w:before="120" w:after="120"/>
        <w:rPr>
          <w:rFonts w:ascii="Arial" w:eastAsiaTheme="minorEastAsia" w:hAnsi="Arial" w:cs="Arial"/>
        </w:rPr>
      </w:pPr>
      <w:r w:rsidRPr="664980A4">
        <w:rPr>
          <w:rFonts w:ascii="Arial" w:eastAsiaTheme="minorEastAsia" w:hAnsi="Arial" w:cs="Arial"/>
        </w:rPr>
        <w:t>Uchwała wchodzi w życie z dniem podjęcia.</w:t>
      </w:r>
      <w:bookmarkEnd w:id="0"/>
    </w:p>
    <w:p w14:paraId="044C9F57" w14:textId="77777777" w:rsidR="664980A4" w:rsidRDefault="664980A4" w:rsidP="664980A4">
      <w:pPr>
        <w:spacing w:beforeAutospacing="1" w:afterAutospacing="1"/>
        <w:ind w:left="5664" w:right="1275"/>
        <w:jc w:val="center"/>
        <w:rPr>
          <w:rFonts w:ascii="Arial" w:eastAsiaTheme="minorEastAsia" w:hAnsi="Arial" w:cs="Arial"/>
          <w:b/>
          <w:bCs/>
          <w:lang w:eastAsia="pl-PL"/>
        </w:rPr>
      </w:pPr>
    </w:p>
    <w:p w14:paraId="0A897BD0" w14:textId="77777777" w:rsidR="009C3C1B" w:rsidRPr="009C3C1B" w:rsidRDefault="002F4E05" w:rsidP="009C3C1B">
      <w:pPr>
        <w:spacing w:before="100" w:beforeAutospacing="1" w:after="100" w:afterAutospacing="1"/>
        <w:ind w:left="5664" w:right="1275"/>
        <w:jc w:val="center"/>
        <w:rPr>
          <w:rFonts w:ascii="Arial" w:eastAsiaTheme="minorEastAsia" w:hAnsi="Arial" w:cs="Arial"/>
          <w:b/>
          <w:bCs/>
          <w:lang w:eastAsia="pl-PL"/>
        </w:rPr>
      </w:pPr>
      <w:r w:rsidRPr="009C3C1B">
        <w:rPr>
          <w:rFonts w:ascii="Arial" w:eastAsiaTheme="minorEastAsia" w:hAnsi="Arial" w:cs="Arial"/>
          <w:b/>
          <w:bCs/>
          <w:lang w:eastAsia="pl-PL"/>
        </w:rPr>
        <w:t>Przewodniczący</w:t>
      </w:r>
    </w:p>
    <w:p w14:paraId="575F9EAC" w14:textId="77777777" w:rsidR="009C3C1B" w:rsidRPr="009C3C1B" w:rsidRDefault="002F4E05" w:rsidP="001103ED">
      <w:pPr>
        <w:spacing w:before="100" w:beforeAutospacing="1" w:after="100" w:afterAutospacing="1"/>
        <w:ind w:left="4248"/>
        <w:jc w:val="center"/>
        <w:rPr>
          <w:rFonts w:ascii="Arial" w:eastAsiaTheme="minorEastAsia" w:hAnsi="Arial" w:cs="Arial"/>
          <w:b/>
          <w:bCs/>
          <w:lang w:eastAsia="pl-PL"/>
        </w:rPr>
      </w:pPr>
      <w:r w:rsidRPr="009C3C1B">
        <w:rPr>
          <w:rFonts w:ascii="Arial" w:eastAsiaTheme="minorEastAsia" w:hAnsi="Arial" w:cs="Arial"/>
          <w:b/>
          <w:bCs/>
          <w:lang w:eastAsia="pl-PL"/>
        </w:rPr>
        <w:t>KM FE SL 2021-2027</w:t>
      </w:r>
    </w:p>
    <w:p w14:paraId="0A570A99" w14:textId="77777777" w:rsidR="002F4E05" w:rsidRPr="009C3C1B" w:rsidRDefault="002F4E05" w:rsidP="002F4E05">
      <w:pPr>
        <w:spacing w:before="100" w:beforeAutospacing="1" w:after="100" w:afterAutospacing="1"/>
        <w:ind w:left="4248"/>
        <w:jc w:val="center"/>
        <w:rPr>
          <w:rFonts w:ascii="Arial" w:eastAsiaTheme="minorEastAsia" w:hAnsi="Arial" w:cs="Arial"/>
          <w:b/>
          <w:bCs/>
          <w:lang w:eastAsia="pl-PL"/>
        </w:rPr>
        <w:sectPr w:rsidR="002F4E05" w:rsidRPr="009C3C1B" w:rsidSect="001103ED">
          <w:headerReference w:type="default" r:id="rId12"/>
          <w:footerReference w:type="default" r:id="rId13"/>
          <w:headerReference w:type="first" r:id="rId14"/>
          <w:footerReference w:type="first" r:id="rId15"/>
          <w:pgSz w:w="11906" w:h="16838"/>
          <w:pgMar w:top="1077" w:right="1418" w:bottom="992" w:left="1418" w:header="709" w:footer="709" w:gutter="0"/>
          <w:cols w:space="708"/>
          <w:titlePg/>
          <w:docGrid w:linePitch="360"/>
        </w:sectPr>
      </w:pPr>
      <w:r w:rsidRPr="009C3C1B">
        <w:rPr>
          <w:rFonts w:ascii="Arial" w:eastAsiaTheme="minorEastAsia" w:hAnsi="Arial" w:cs="Arial"/>
          <w:b/>
          <w:bCs/>
          <w:lang w:eastAsia="pl-PL"/>
        </w:rPr>
        <w:t>Leszek Pietrasz</w:t>
      </w:r>
      <w:r w:rsidR="00064C27">
        <w:rPr>
          <w:rFonts w:ascii="Arial" w:eastAsiaTheme="minorEastAsia" w:hAnsi="Arial" w:cs="Arial"/>
          <w:b/>
          <w:bCs/>
          <w:lang w:eastAsia="pl-PL"/>
        </w:rPr>
        <w:t>ek</w:t>
      </w:r>
    </w:p>
    <w:p w14:paraId="483E4874" w14:textId="77777777" w:rsidR="00AD5245" w:rsidRPr="00C74386" w:rsidRDefault="00AD5245" w:rsidP="00AD5245">
      <w:pPr>
        <w:rPr>
          <w:rFonts w:asciiTheme="minorHAnsi" w:hAnsiTheme="minorHAnsi" w:cs="Arial"/>
          <w:b/>
          <w:iCs/>
          <w:sz w:val="28"/>
        </w:rPr>
      </w:pPr>
      <w:r w:rsidRPr="00C74386">
        <w:rPr>
          <w:rFonts w:asciiTheme="minorHAnsi" w:hAnsiTheme="minorHAnsi" w:cs="Arial"/>
          <w:b/>
          <w:iCs/>
          <w:sz w:val="28"/>
        </w:rPr>
        <w:lastRenderedPageBreak/>
        <w:t>Kryteria wyboru projektów FE SL 2021-2027</w:t>
      </w:r>
    </w:p>
    <w:p w14:paraId="186E5ED0" w14:textId="77777777" w:rsidR="00AD5245" w:rsidRPr="00C74386" w:rsidRDefault="00AD5245" w:rsidP="00AD5245">
      <w:pPr>
        <w:rPr>
          <w:rFonts w:asciiTheme="minorHAnsi" w:hAnsiTheme="minorHAnsi" w:cs="Arial"/>
          <w:b/>
          <w:iCs/>
          <w:sz w:val="6"/>
        </w:rPr>
      </w:pPr>
    </w:p>
    <w:p w14:paraId="5D380EC7" w14:textId="77777777" w:rsidR="00AD5245" w:rsidRPr="00C74386" w:rsidRDefault="00AD5245" w:rsidP="00AD5245">
      <w:pPr>
        <w:pStyle w:val="Nagwek3"/>
        <w:spacing w:after="120"/>
        <w:rPr>
          <w:rFonts w:asciiTheme="minorHAnsi" w:hAnsiTheme="minorHAnsi" w:cs="Arial"/>
          <w:sz w:val="24"/>
          <w:szCs w:val="24"/>
        </w:rPr>
      </w:pPr>
      <w:bookmarkStart w:id="2" w:name="_Toc125367346"/>
      <w:r w:rsidRPr="00C74386">
        <w:rPr>
          <w:rFonts w:asciiTheme="minorHAnsi" w:hAnsiTheme="minorHAnsi" w:cs="Arial"/>
          <w:sz w:val="24"/>
          <w:szCs w:val="24"/>
        </w:rPr>
        <w:t>Działanie 10.24 Włączenie społeczne - wzmocnienie procesu sprawiedliwej transformacji</w:t>
      </w:r>
      <w:bookmarkEnd w:id="2"/>
      <w:r w:rsidR="00B200FE" w:rsidRPr="00B200FE">
        <w:rPr>
          <w:rFonts w:asciiTheme="minorHAnsi" w:hAnsiTheme="minorHAnsi" w:cs="Arial"/>
          <w:sz w:val="24"/>
          <w:szCs w:val="24"/>
        </w:rPr>
        <w:t>, typ</w:t>
      </w:r>
      <w:r w:rsidR="00C872B4">
        <w:rPr>
          <w:rFonts w:asciiTheme="minorHAnsi" w:hAnsiTheme="minorHAnsi" w:cs="Arial"/>
          <w:sz w:val="24"/>
          <w:szCs w:val="24"/>
        </w:rPr>
        <w:t xml:space="preserve"> projektu:</w:t>
      </w:r>
      <w:r w:rsidR="00B200FE" w:rsidRPr="00B200FE">
        <w:rPr>
          <w:rFonts w:asciiTheme="minorHAnsi" w:hAnsiTheme="minorHAnsi" w:cs="Arial"/>
          <w:sz w:val="24"/>
          <w:szCs w:val="24"/>
        </w:rPr>
        <w:t xml:space="preserve"> 1</w:t>
      </w:r>
      <w:r w:rsidR="00C872B4">
        <w:rPr>
          <w:rFonts w:asciiTheme="minorHAnsi" w:hAnsiTheme="minorHAnsi" w:cs="Arial"/>
          <w:sz w:val="24"/>
          <w:szCs w:val="24"/>
        </w:rPr>
        <w:t>.</w:t>
      </w:r>
      <w:r w:rsidR="00B200FE" w:rsidRPr="00B200FE">
        <w:rPr>
          <w:rFonts w:asciiTheme="minorHAnsi" w:hAnsiTheme="minorHAnsi" w:cs="Arial"/>
          <w:sz w:val="24"/>
          <w:szCs w:val="24"/>
        </w:rPr>
        <w:t xml:space="preserve"> Działania na rzecz mieszkańców i obszarów uczestniczących w procesie sprawiedliwej transformacji</w:t>
      </w:r>
    </w:p>
    <w:p w14:paraId="4A9BD17E" w14:textId="77777777" w:rsidR="00AD5245" w:rsidRPr="00C74386" w:rsidRDefault="00AD5245" w:rsidP="00AD5245">
      <w:pPr>
        <w:rPr>
          <w:rFonts w:asciiTheme="minorHAnsi" w:hAnsiTheme="minorHAnsi"/>
        </w:rPr>
      </w:pPr>
    </w:p>
    <w:p w14:paraId="56C0A983" w14:textId="77777777" w:rsidR="00AD5245" w:rsidRPr="00D45033" w:rsidRDefault="00AD5245" w:rsidP="00D45033">
      <w:pPr>
        <w:spacing w:after="160" w:line="259" w:lineRule="auto"/>
        <w:rPr>
          <w:rFonts w:asciiTheme="minorHAnsi" w:hAnsiTheme="minorHAnsi" w:cs="Arial"/>
          <w:b/>
          <w:sz w:val="24"/>
          <w:szCs w:val="24"/>
        </w:rPr>
      </w:pPr>
      <w:r w:rsidRPr="00D45033">
        <w:rPr>
          <w:rFonts w:asciiTheme="minorHAnsi" w:hAnsiTheme="minorHAnsi" w:cs="Arial"/>
          <w:b/>
          <w:sz w:val="24"/>
          <w:szCs w:val="24"/>
        </w:rPr>
        <w:t>Kryteria</w:t>
      </w:r>
      <w:r w:rsidR="002F178B" w:rsidRPr="00D45033">
        <w:rPr>
          <w:rFonts w:asciiTheme="minorHAnsi" w:hAnsiTheme="minorHAnsi" w:cs="Arial"/>
          <w:b/>
          <w:sz w:val="24"/>
          <w:szCs w:val="24"/>
        </w:rPr>
        <w:t xml:space="preserve"> szczegółowe</w:t>
      </w:r>
      <w:r w:rsidRPr="00D45033">
        <w:rPr>
          <w:rFonts w:asciiTheme="minorHAnsi" w:hAnsiTheme="minorHAnsi" w:cs="Arial"/>
          <w:b/>
          <w:sz w:val="24"/>
          <w:szCs w:val="24"/>
        </w:rPr>
        <w:t xml:space="preserve"> dostępu</w:t>
      </w:r>
    </w:p>
    <w:p w14:paraId="3833DF28" w14:textId="77777777" w:rsidR="00AD5245" w:rsidRPr="00C74386" w:rsidRDefault="00AD5245" w:rsidP="00AD5245">
      <w:pPr>
        <w:pStyle w:val="Akapitzlist"/>
        <w:rPr>
          <w:rFonts w:asciiTheme="minorHAnsi" w:hAnsiTheme="minorHAnsi" w:cs="Arial"/>
          <w:b/>
          <w:sz w:val="24"/>
          <w:szCs w:val="24"/>
        </w:rPr>
      </w:pPr>
    </w:p>
    <w:tbl>
      <w:tblPr>
        <w:tblStyle w:val="Tabela-Siatka"/>
        <w:tblpPr w:leftFromText="141" w:rightFromText="141" w:vertAnchor="text" w:tblpY="1"/>
        <w:tblOverlap w:val="never"/>
        <w:tblW w:w="15163" w:type="dxa"/>
        <w:tblLook w:val="04A0" w:firstRow="1" w:lastRow="0" w:firstColumn="1" w:lastColumn="0" w:noHBand="0" w:noVBand="1"/>
        <w:tblCaption w:val="Kryteria wyboru projektów FE SL 2021-2027"/>
      </w:tblPr>
      <w:tblGrid>
        <w:gridCol w:w="704"/>
        <w:gridCol w:w="2693"/>
        <w:gridCol w:w="5954"/>
        <w:gridCol w:w="2551"/>
        <w:gridCol w:w="1985"/>
        <w:gridCol w:w="1276"/>
      </w:tblGrid>
      <w:tr w:rsidR="00AD5245" w:rsidRPr="00C62B82" w14:paraId="461A770A" w14:textId="77777777" w:rsidTr="00C56F58">
        <w:trPr>
          <w:tblHeader/>
        </w:trPr>
        <w:tc>
          <w:tcPr>
            <w:tcW w:w="704" w:type="dxa"/>
            <w:shd w:val="clear" w:color="auto" w:fill="F2F2F2" w:themeFill="background1" w:themeFillShade="F2"/>
          </w:tcPr>
          <w:p w14:paraId="3904CFD5" w14:textId="77777777" w:rsidR="00AD5245" w:rsidRPr="00C62B82" w:rsidRDefault="00AD5245" w:rsidP="009B62E6">
            <w:pPr>
              <w:pStyle w:val="Akapitzlist"/>
              <w:ind w:left="22"/>
              <w:rPr>
                <w:rFonts w:cstheme="minorHAnsi"/>
                <w:sz w:val="18"/>
                <w:szCs w:val="18"/>
              </w:rPr>
            </w:pPr>
            <w:r w:rsidRPr="00C62B82">
              <w:rPr>
                <w:rFonts w:cstheme="minorHAnsi"/>
                <w:sz w:val="18"/>
                <w:szCs w:val="18"/>
              </w:rPr>
              <w:t>L.p.</w:t>
            </w:r>
          </w:p>
        </w:tc>
        <w:tc>
          <w:tcPr>
            <w:tcW w:w="2693" w:type="dxa"/>
            <w:shd w:val="clear" w:color="auto" w:fill="F2F2F2" w:themeFill="background1" w:themeFillShade="F2"/>
          </w:tcPr>
          <w:p w14:paraId="08A5F11A" w14:textId="77777777" w:rsidR="00AD5245" w:rsidRPr="00C62B82" w:rsidRDefault="00AD5245" w:rsidP="009B62E6">
            <w:pPr>
              <w:rPr>
                <w:rFonts w:cstheme="minorHAnsi"/>
                <w:sz w:val="18"/>
                <w:szCs w:val="18"/>
              </w:rPr>
            </w:pPr>
            <w:r w:rsidRPr="00C62B82">
              <w:rPr>
                <w:rFonts w:cstheme="minorHAnsi"/>
                <w:b/>
                <w:sz w:val="18"/>
                <w:szCs w:val="18"/>
              </w:rPr>
              <w:t>Nazwa kryterium</w:t>
            </w:r>
          </w:p>
        </w:tc>
        <w:tc>
          <w:tcPr>
            <w:tcW w:w="5954" w:type="dxa"/>
            <w:shd w:val="clear" w:color="auto" w:fill="F2F2F2" w:themeFill="background1" w:themeFillShade="F2"/>
          </w:tcPr>
          <w:p w14:paraId="611F3A4D" w14:textId="77777777" w:rsidR="00AD5245" w:rsidRPr="00C62B82" w:rsidRDefault="00AD5245" w:rsidP="009B62E6">
            <w:pPr>
              <w:rPr>
                <w:rFonts w:cstheme="minorHAnsi"/>
                <w:b/>
                <w:sz w:val="18"/>
                <w:szCs w:val="18"/>
              </w:rPr>
            </w:pPr>
            <w:r w:rsidRPr="00C62B82">
              <w:rPr>
                <w:rFonts w:cstheme="minorHAnsi"/>
                <w:b/>
                <w:sz w:val="18"/>
                <w:szCs w:val="18"/>
              </w:rPr>
              <w:t>Definicja kryterium</w:t>
            </w:r>
          </w:p>
          <w:p w14:paraId="060C7D3C" w14:textId="77777777" w:rsidR="00AD5245" w:rsidRPr="00C62B82" w:rsidRDefault="00AD5245" w:rsidP="009B62E6">
            <w:pPr>
              <w:rPr>
                <w:rFonts w:cstheme="minorHAnsi"/>
                <w:sz w:val="18"/>
                <w:szCs w:val="18"/>
              </w:rPr>
            </w:pPr>
          </w:p>
        </w:tc>
        <w:tc>
          <w:tcPr>
            <w:tcW w:w="2551" w:type="dxa"/>
            <w:shd w:val="clear" w:color="auto" w:fill="F2F2F2" w:themeFill="background1" w:themeFillShade="F2"/>
          </w:tcPr>
          <w:p w14:paraId="282D116F" w14:textId="77777777" w:rsidR="00AD5245" w:rsidRPr="00C62B82" w:rsidRDefault="00AD5245" w:rsidP="009B62E6">
            <w:pPr>
              <w:rPr>
                <w:rFonts w:cstheme="minorHAnsi"/>
                <w:b/>
                <w:sz w:val="18"/>
                <w:szCs w:val="18"/>
              </w:rPr>
            </w:pPr>
            <w:r w:rsidRPr="00C62B82">
              <w:rPr>
                <w:rFonts w:cstheme="minorHAnsi"/>
                <w:b/>
                <w:sz w:val="18"/>
                <w:szCs w:val="18"/>
              </w:rPr>
              <w:t>Czy spełnienie kryterium jest konieczne do przyznania dofinansowania?*</w:t>
            </w:r>
          </w:p>
        </w:tc>
        <w:tc>
          <w:tcPr>
            <w:tcW w:w="1985" w:type="dxa"/>
            <w:shd w:val="clear" w:color="auto" w:fill="F2F2F2" w:themeFill="background1" w:themeFillShade="F2"/>
          </w:tcPr>
          <w:p w14:paraId="6402905C" w14:textId="77777777" w:rsidR="00AD5245" w:rsidRPr="00C62B82" w:rsidRDefault="00AD5245" w:rsidP="009B62E6">
            <w:pPr>
              <w:rPr>
                <w:rFonts w:cstheme="minorHAnsi"/>
                <w:b/>
                <w:sz w:val="18"/>
                <w:szCs w:val="18"/>
              </w:rPr>
            </w:pPr>
            <w:r w:rsidRPr="00C62B82">
              <w:rPr>
                <w:rFonts w:cstheme="minorHAnsi"/>
                <w:b/>
                <w:sz w:val="18"/>
                <w:szCs w:val="18"/>
              </w:rPr>
              <w:t>Sposób oceny kryterium*</w:t>
            </w:r>
          </w:p>
        </w:tc>
        <w:tc>
          <w:tcPr>
            <w:tcW w:w="1276" w:type="dxa"/>
            <w:shd w:val="clear" w:color="auto" w:fill="F2F2F2" w:themeFill="background1" w:themeFillShade="F2"/>
          </w:tcPr>
          <w:p w14:paraId="51690CBC" w14:textId="77777777" w:rsidR="00AD5245" w:rsidRPr="00C62B82" w:rsidRDefault="00AD5245" w:rsidP="009B62E6">
            <w:pPr>
              <w:rPr>
                <w:rFonts w:cstheme="minorHAnsi"/>
                <w:b/>
                <w:sz w:val="18"/>
                <w:szCs w:val="18"/>
              </w:rPr>
            </w:pPr>
            <w:bookmarkStart w:id="3" w:name="_Hlk125464591"/>
            <w:r w:rsidRPr="00C62B82">
              <w:rPr>
                <w:rFonts w:cstheme="minorHAnsi"/>
                <w:b/>
                <w:sz w:val="18"/>
                <w:szCs w:val="18"/>
              </w:rPr>
              <w:t>Szczególne znaczenie kryterium</w:t>
            </w:r>
            <w:bookmarkEnd w:id="3"/>
            <w:r w:rsidRPr="00C62B82">
              <w:rPr>
                <w:rFonts w:cstheme="minorHAnsi"/>
                <w:b/>
                <w:sz w:val="18"/>
                <w:szCs w:val="18"/>
              </w:rPr>
              <w:t>*</w:t>
            </w:r>
          </w:p>
        </w:tc>
      </w:tr>
      <w:tr w:rsidR="00AD5245" w:rsidRPr="00C62B82" w14:paraId="381A617A" w14:textId="77777777" w:rsidTr="009B62E6">
        <w:tc>
          <w:tcPr>
            <w:tcW w:w="704" w:type="dxa"/>
          </w:tcPr>
          <w:p w14:paraId="0055A64F" w14:textId="77777777" w:rsidR="00AD5245" w:rsidRPr="00C62B82" w:rsidRDefault="00AD5245" w:rsidP="009B62E6">
            <w:pPr>
              <w:pStyle w:val="Akapitzlist"/>
              <w:numPr>
                <w:ilvl w:val="0"/>
                <w:numId w:val="33"/>
              </w:numPr>
              <w:spacing w:after="0"/>
              <w:ind w:left="452"/>
              <w:rPr>
                <w:rFonts w:cstheme="minorHAnsi"/>
                <w:sz w:val="18"/>
                <w:szCs w:val="18"/>
              </w:rPr>
            </w:pPr>
          </w:p>
        </w:tc>
        <w:tc>
          <w:tcPr>
            <w:tcW w:w="2693" w:type="dxa"/>
          </w:tcPr>
          <w:p w14:paraId="508548AF" w14:textId="77777777" w:rsidR="00AD5245" w:rsidRPr="00C62B82" w:rsidRDefault="001F21C6" w:rsidP="009B62E6">
            <w:pPr>
              <w:rPr>
                <w:rFonts w:cstheme="minorHAnsi"/>
                <w:sz w:val="18"/>
                <w:szCs w:val="18"/>
              </w:rPr>
            </w:pPr>
            <w:r w:rsidRPr="009E405D">
              <w:rPr>
                <w:rFonts w:cstheme="minorHAnsi"/>
                <w:sz w:val="18"/>
                <w:szCs w:val="18"/>
              </w:rPr>
              <w:t>Wnioskodawcą w projekcie jest gmina  z obszaru strategicznych interwencji (OSI) –– gminy w transformacji górniczej.</w:t>
            </w:r>
          </w:p>
        </w:tc>
        <w:tc>
          <w:tcPr>
            <w:tcW w:w="5954" w:type="dxa"/>
          </w:tcPr>
          <w:p w14:paraId="1B082D87" w14:textId="1B36F67D" w:rsidR="001F21C6" w:rsidRPr="009E405D" w:rsidRDefault="001F21C6" w:rsidP="009B62E6">
            <w:pPr>
              <w:spacing w:after="120"/>
              <w:rPr>
                <w:rFonts w:cstheme="minorHAnsi"/>
                <w:sz w:val="18"/>
                <w:szCs w:val="18"/>
              </w:rPr>
            </w:pPr>
            <w:r w:rsidRPr="009E405D">
              <w:rPr>
                <w:rStyle w:val="markedcontent"/>
                <w:rFonts w:cstheme="minorHAnsi"/>
                <w:sz w:val="18"/>
                <w:szCs w:val="18"/>
              </w:rPr>
              <w:t xml:space="preserve">W ramach kryterium weryfikowane będzie, czy Wnioskodawcą jest </w:t>
            </w:r>
            <w:r w:rsidRPr="009E405D">
              <w:rPr>
                <w:rFonts w:cstheme="minorHAnsi"/>
                <w:sz w:val="18"/>
                <w:szCs w:val="18"/>
              </w:rPr>
              <w:t>gmina OSI wskazana w Terytorialnym Planie Sprawiedliwej Transformacji (</w:t>
            </w:r>
            <w:r w:rsidR="00B5032D">
              <w:rPr>
                <w:rFonts w:cstheme="minorHAnsi"/>
                <w:sz w:val="18"/>
                <w:szCs w:val="18"/>
              </w:rPr>
              <w:t xml:space="preserve">TPST- </w:t>
            </w:r>
            <w:r w:rsidRPr="009E405D">
              <w:rPr>
                <w:rFonts w:cstheme="minorHAnsi"/>
                <w:color w:val="000000"/>
                <w:sz w:val="18"/>
                <w:szCs w:val="18"/>
              </w:rPr>
              <w:t xml:space="preserve">dokument przyjęty uchwałą Zarządu Województwa Śląskiego Nr 2326/383/VI/2022 z dnia 21 grudnia 2022 r.) </w:t>
            </w:r>
            <w:r w:rsidRPr="009E405D">
              <w:rPr>
                <w:rFonts w:cstheme="minorHAnsi"/>
                <w:sz w:val="18"/>
                <w:szCs w:val="18"/>
              </w:rPr>
              <w:t xml:space="preserve">– gminy w transformacji górniczej (64 gminy tj.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w:t>
            </w:r>
            <w:proofErr w:type="spellStart"/>
            <w:r w:rsidRPr="009E405D">
              <w:rPr>
                <w:rFonts w:cstheme="minorHAnsi"/>
                <w:sz w:val="18"/>
                <w:szCs w:val="18"/>
              </w:rPr>
              <w:t>Orzesze</w:t>
            </w:r>
            <w:proofErr w:type="spellEnd"/>
            <w:r w:rsidRPr="009E405D">
              <w:rPr>
                <w:rFonts w:cstheme="minorHAnsi"/>
                <w:sz w:val="18"/>
                <w:szCs w:val="18"/>
              </w:rPr>
              <w:t>, Pawłowice, Piekary Śląskie, Pilchowice, Psary, Pszczyna, Pszów ,Radlin, Radzionków, Ruda Śląska, Rybnik, Rydułtowy, Siemianowice Śląskie, Sosnowiec, Sośnicowice, Strumień, Suszec, Świerklany, Świętochłowice, Tychy, Wilamowice, Wodzisław Śląski, Wojkowice, Wyry, Zabrze, Zbrosławice, Zebrzydowice, Żory).</w:t>
            </w:r>
          </w:p>
          <w:p w14:paraId="23C75DD9" w14:textId="77777777" w:rsidR="001F21C6" w:rsidRPr="00C62B82" w:rsidRDefault="001F21C6" w:rsidP="009B62E6">
            <w:pPr>
              <w:rPr>
                <w:rFonts w:cstheme="minorHAnsi"/>
                <w:sz w:val="18"/>
                <w:szCs w:val="18"/>
              </w:rPr>
            </w:pPr>
            <w:r w:rsidRPr="009E405D">
              <w:rPr>
                <w:rStyle w:val="markedcontent"/>
                <w:rFonts w:cstheme="minorHAnsi"/>
                <w:sz w:val="18"/>
                <w:szCs w:val="18"/>
              </w:rPr>
              <w:t>Kryterium weryfikowane na podstawie zapisów  wniosku o dofinansowanie</w:t>
            </w:r>
            <w:r w:rsidRPr="009E405D">
              <w:rPr>
                <w:rFonts w:cstheme="minorHAnsi"/>
                <w:sz w:val="18"/>
                <w:szCs w:val="18"/>
              </w:rPr>
              <w:t xml:space="preserve"> realizacji</w:t>
            </w:r>
            <w:r w:rsidRPr="009E405D">
              <w:rPr>
                <w:rStyle w:val="markedcontent"/>
                <w:rFonts w:cstheme="minorHAnsi"/>
                <w:sz w:val="18"/>
                <w:szCs w:val="18"/>
              </w:rPr>
              <w:t xml:space="preserve"> projektu pkt. B.7.2 Uzasadnienie spełnienia kryteriów oraz pkt. A.1. </w:t>
            </w:r>
            <w:r w:rsidRPr="009E405D">
              <w:rPr>
                <w:rFonts w:cstheme="minorHAnsi"/>
                <w:sz w:val="18"/>
                <w:szCs w:val="18"/>
              </w:rPr>
              <w:t xml:space="preserve"> </w:t>
            </w:r>
            <w:r w:rsidRPr="009E405D">
              <w:rPr>
                <w:rStyle w:val="markedcontent"/>
                <w:rFonts w:cstheme="minorHAnsi"/>
                <w:sz w:val="18"/>
                <w:szCs w:val="18"/>
              </w:rPr>
              <w:t>Dane podstawowe - Wnioskodawca.</w:t>
            </w:r>
          </w:p>
        </w:tc>
        <w:tc>
          <w:tcPr>
            <w:tcW w:w="2551" w:type="dxa"/>
          </w:tcPr>
          <w:p w14:paraId="32682473" w14:textId="77777777" w:rsidR="00AD5245" w:rsidRPr="00C62B82" w:rsidRDefault="00AD5245" w:rsidP="009B62E6">
            <w:pPr>
              <w:rPr>
                <w:rFonts w:cstheme="minorHAnsi"/>
                <w:sz w:val="18"/>
                <w:szCs w:val="18"/>
              </w:rPr>
            </w:pPr>
            <w:r w:rsidRPr="00C62B82">
              <w:rPr>
                <w:rFonts w:cstheme="minorHAnsi"/>
                <w:sz w:val="18"/>
                <w:szCs w:val="18"/>
              </w:rPr>
              <w:t>Konieczne spełnienie - TAK</w:t>
            </w:r>
          </w:p>
          <w:p w14:paraId="604B28B7" w14:textId="77777777" w:rsidR="00AD5245" w:rsidRPr="00C62B82" w:rsidRDefault="00AD5245" w:rsidP="009B62E6">
            <w:pPr>
              <w:rPr>
                <w:rFonts w:cstheme="minorHAnsi"/>
                <w:sz w:val="18"/>
                <w:szCs w:val="18"/>
              </w:rPr>
            </w:pPr>
            <w:r w:rsidRPr="00C62B82">
              <w:rPr>
                <w:rFonts w:cstheme="minorHAnsi"/>
                <w:sz w:val="18"/>
                <w:szCs w:val="18"/>
              </w:rPr>
              <w:t xml:space="preserve">Podlega uzupełnieniom </w:t>
            </w:r>
            <w:r w:rsidR="001F21C6" w:rsidRPr="00C62B82">
              <w:rPr>
                <w:rFonts w:cstheme="minorHAnsi"/>
                <w:sz w:val="18"/>
                <w:szCs w:val="18"/>
              </w:rPr>
              <w:t>–</w:t>
            </w:r>
            <w:r w:rsidRPr="00C62B82">
              <w:rPr>
                <w:rFonts w:cstheme="minorHAnsi"/>
                <w:sz w:val="18"/>
                <w:szCs w:val="18"/>
              </w:rPr>
              <w:t xml:space="preserve"> </w:t>
            </w:r>
            <w:r w:rsidR="001F21C6" w:rsidRPr="00C62B82">
              <w:rPr>
                <w:rFonts w:cstheme="minorHAnsi"/>
                <w:sz w:val="18"/>
                <w:szCs w:val="18"/>
              </w:rPr>
              <w:t xml:space="preserve"> NIE</w:t>
            </w:r>
          </w:p>
          <w:p w14:paraId="3E65E59F" w14:textId="77777777" w:rsidR="00AD5245" w:rsidRPr="00C62B82" w:rsidRDefault="00AD5245" w:rsidP="009B62E6">
            <w:pPr>
              <w:rPr>
                <w:rStyle w:val="markedcontent"/>
                <w:rFonts w:cstheme="minorHAnsi"/>
                <w:sz w:val="18"/>
                <w:szCs w:val="18"/>
              </w:rPr>
            </w:pPr>
          </w:p>
        </w:tc>
        <w:tc>
          <w:tcPr>
            <w:tcW w:w="1985" w:type="dxa"/>
          </w:tcPr>
          <w:p w14:paraId="6626E93D" w14:textId="77777777" w:rsidR="00AD5245" w:rsidRPr="00C62B82" w:rsidRDefault="00AD5245" w:rsidP="009B62E6">
            <w:pPr>
              <w:jc w:val="center"/>
              <w:rPr>
                <w:rStyle w:val="markedcontent"/>
                <w:rFonts w:cstheme="minorHAnsi"/>
                <w:sz w:val="18"/>
                <w:szCs w:val="18"/>
              </w:rPr>
            </w:pPr>
            <w:r w:rsidRPr="00C62B82">
              <w:rPr>
                <w:rFonts w:cstheme="minorHAnsi"/>
                <w:sz w:val="18"/>
                <w:szCs w:val="18"/>
              </w:rPr>
              <w:t xml:space="preserve">Kryterium dostępu </w:t>
            </w:r>
            <w:r w:rsidRPr="00C62B82">
              <w:rPr>
                <w:rStyle w:val="markedcontent"/>
                <w:rFonts w:cstheme="minorHAnsi"/>
                <w:sz w:val="18"/>
                <w:szCs w:val="18"/>
              </w:rPr>
              <w:t>0/1</w:t>
            </w:r>
            <w:r w:rsidRPr="00C62B82">
              <w:rPr>
                <w:rFonts w:cstheme="minorHAnsi"/>
                <w:sz w:val="18"/>
                <w:szCs w:val="18"/>
              </w:rPr>
              <w:br/>
            </w:r>
          </w:p>
        </w:tc>
        <w:tc>
          <w:tcPr>
            <w:tcW w:w="1276" w:type="dxa"/>
          </w:tcPr>
          <w:p w14:paraId="7DCEB940" w14:textId="77777777" w:rsidR="00862662" w:rsidRPr="00F4116C" w:rsidRDefault="00AD5245" w:rsidP="009B62E6">
            <w:pPr>
              <w:rPr>
                <w:rFonts w:cstheme="minorHAnsi"/>
                <w:sz w:val="18"/>
                <w:szCs w:val="18"/>
              </w:rPr>
            </w:pPr>
            <w:r w:rsidRPr="00F4116C">
              <w:rPr>
                <w:rFonts w:cstheme="minorHAnsi"/>
                <w:sz w:val="18"/>
                <w:szCs w:val="18"/>
              </w:rPr>
              <w:t>Nie dotyczy</w:t>
            </w:r>
          </w:p>
          <w:p w14:paraId="7EA5C242" w14:textId="77777777" w:rsidR="00AD5245" w:rsidRPr="00F4116C" w:rsidRDefault="00AD5245" w:rsidP="009B62E6">
            <w:pPr>
              <w:rPr>
                <w:rFonts w:cstheme="minorHAnsi"/>
                <w:sz w:val="18"/>
                <w:szCs w:val="18"/>
              </w:rPr>
            </w:pPr>
          </w:p>
        </w:tc>
      </w:tr>
      <w:tr w:rsidR="00AD5245" w:rsidRPr="00C62B82" w14:paraId="39A7EA3D" w14:textId="77777777" w:rsidTr="009B62E6">
        <w:tc>
          <w:tcPr>
            <w:tcW w:w="704" w:type="dxa"/>
          </w:tcPr>
          <w:p w14:paraId="671A56C4" w14:textId="77777777" w:rsidR="00AD5245" w:rsidRPr="00C62B82" w:rsidRDefault="00AD5245" w:rsidP="009B62E6">
            <w:pPr>
              <w:pStyle w:val="Akapitzlist"/>
              <w:numPr>
                <w:ilvl w:val="0"/>
                <w:numId w:val="33"/>
              </w:numPr>
              <w:spacing w:after="0"/>
              <w:ind w:left="452"/>
              <w:rPr>
                <w:rFonts w:cstheme="minorHAnsi"/>
                <w:sz w:val="18"/>
                <w:szCs w:val="18"/>
              </w:rPr>
            </w:pPr>
          </w:p>
        </w:tc>
        <w:tc>
          <w:tcPr>
            <w:tcW w:w="2693" w:type="dxa"/>
          </w:tcPr>
          <w:p w14:paraId="787F880C" w14:textId="401CD8BD" w:rsidR="00AD5245" w:rsidRPr="00C62B82" w:rsidRDefault="00AD5245" w:rsidP="009B62E6">
            <w:pPr>
              <w:rPr>
                <w:rFonts w:cstheme="minorHAnsi"/>
                <w:sz w:val="18"/>
                <w:szCs w:val="18"/>
              </w:rPr>
            </w:pPr>
            <w:r w:rsidRPr="00C62B82">
              <w:rPr>
                <w:rFonts w:cstheme="minorHAnsi"/>
                <w:sz w:val="18"/>
                <w:szCs w:val="18"/>
              </w:rPr>
              <w:t>Projekt  realizuje zapisy TPST  Cel operacyjny: Kompleksowy system wsparcia społecznego aktywizujący mieszkańców podregionów górniczych</w:t>
            </w:r>
          </w:p>
          <w:p w14:paraId="4F93354F" w14:textId="77777777" w:rsidR="00AD5245" w:rsidRPr="00C62B82" w:rsidRDefault="00AD5245" w:rsidP="009B62E6">
            <w:pPr>
              <w:rPr>
                <w:rFonts w:cstheme="minorHAnsi"/>
                <w:sz w:val="18"/>
                <w:szCs w:val="18"/>
              </w:rPr>
            </w:pPr>
          </w:p>
        </w:tc>
        <w:tc>
          <w:tcPr>
            <w:tcW w:w="5954" w:type="dxa"/>
          </w:tcPr>
          <w:p w14:paraId="5D7108C4" w14:textId="77777777" w:rsidR="00AD5245" w:rsidRPr="00C62B82" w:rsidRDefault="00AD5245" w:rsidP="009B62E6">
            <w:pPr>
              <w:rPr>
                <w:rFonts w:cstheme="minorHAnsi"/>
                <w:sz w:val="18"/>
                <w:szCs w:val="18"/>
              </w:rPr>
            </w:pPr>
            <w:r w:rsidRPr="00C62B82">
              <w:rPr>
                <w:rStyle w:val="markedcontent"/>
                <w:rFonts w:cstheme="minorHAnsi"/>
                <w:sz w:val="18"/>
                <w:szCs w:val="18"/>
              </w:rPr>
              <w:t>Weryfikowane będzie czy projekt</w:t>
            </w:r>
            <w:r w:rsidRPr="00C62B82">
              <w:rPr>
                <w:rFonts w:cstheme="minorHAnsi"/>
                <w:color w:val="000000"/>
                <w:sz w:val="18"/>
                <w:szCs w:val="18"/>
              </w:rPr>
              <w:t xml:space="preserve"> jest zgodny z założeniami/celami/działaniami wskazanymi w </w:t>
            </w:r>
            <w:r w:rsidR="00BE4EFA">
              <w:rPr>
                <w:rFonts w:cstheme="minorHAnsi"/>
                <w:color w:val="000000"/>
                <w:sz w:val="18"/>
                <w:szCs w:val="18"/>
              </w:rPr>
              <w:t xml:space="preserve"> </w:t>
            </w:r>
            <w:r w:rsidR="00EC6885">
              <w:rPr>
                <w:rFonts w:cstheme="minorHAnsi"/>
                <w:color w:val="000000"/>
                <w:sz w:val="18"/>
                <w:szCs w:val="18"/>
              </w:rPr>
              <w:t xml:space="preserve">Terytorialnym Planie Sprawiedliwej Transformacji </w:t>
            </w:r>
            <w:r w:rsidRPr="00C62B82">
              <w:rPr>
                <w:rFonts w:cstheme="minorHAnsi"/>
                <w:color w:val="000000"/>
                <w:sz w:val="18"/>
                <w:szCs w:val="18"/>
              </w:rPr>
              <w:t xml:space="preserve">w celu operacyjnym - </w:t>
            </w:r>
            <w:r w:rsidRPr="00C62B82">
              <w:rPr>
                <w:rFonts w:cstheme="minorHAnsi"/>
                <w:sz w:val="18"/>
                <w:szCs w:val="18"/>
              </w:rPr>
              <w:t>Kompleksowy system wsparcia społecznego aktywizujący mieszkańców podregionów górniczych (</w:t>
            </w:r>
            <w:r w:rsidR="003F65CC">
              <w:rPr>
                <w:rFonts w:cstheme="minorHAnsi"/>
                <w:color w:val="000000"/>
                <w:sz w:val="18"/>
                <w:szCs w:val="18"/>
              </w:rPr>
              <w:t xml:space="preserve">TPST - </w:t>
            </w:r>
            <w:r w:rsidR="00F4116C" w:rsidRPr="009E405D">
              <w:rPr>
                <w:rFonts w:cstheme="minorHAnsi"/>
                <w:color w:val="000000"/>
                <w:sz w:val="18"/>
                <w:szCs w:val="18"/>
              </w:rPr>
              <w:t>dokument przyjęty uchwałą Zarządu Województwa Śląskiego Nr 2326/383/VI/2022 z dnia 21 grudnia 2022 r.</w:t>
            </w:r>
            <w:r w:rsidRPr="00F4116C">
              <w:rPr>
                <w:rFonts w:cstheme="minorHAnsi"/>
                <w:color w:val="000000"/>
                <w:sz w:val="18"/>
                <w:szCs w:val="18"/>
              </w:rPr>
              <w:t>)</w:t>
            </w:r>
            <w:r w:rsidRPr="00C62B82">
              <w:rPr>
                <w:rFonts w:cstheme="minorHAnsi"/>
                <w:color w:val="000000"/>
                <w:sz w:val="18"/>
                <w:szCs w:val="18"/>
              </w:rPr>
              <w:t xml:space="preserve"> </w:t>
            </w:r>
            <w:r w:rsidRPr="00C62B82">
              <w:rPr>
                <w:rFonts w:cstheme="minorHAnsi"/>
                <w:sz w:val="18"/>
                <w:szCs w:val="18"/>
              </w:rPr>
              <w:t xml:space="preserve"> tj.</w:t>
            </w:r>
            <w:r w:rsidR="00F4116C">
              <w:rPr>
                <w:rFonts w:cstheme="minorHAnsi"/>
                <w:sz w:val="18"/>
                <w:szCs w:val="18"/>
              </w:rPr>
              <w:t>:</w:t>
            </w:r>
          </w:p>
          <w:p w14:paraId="546A24B6" w14:textId="77777777" w:rsidR="00AD5245" w:rsidRPr="00C62B82" w:rsidRDefault="00AD5245" w:rsidP="009B62E6">
            <w:pPr>
              <w:rPr>
                <w:rFonts w:cstheme="minorHAnsi"/>
                <w:sz w:val="18"/>
                <w:szCs w:val="18"/>
              </w:rPr>
            </w:pPr>
            <w:r w:rsidRPr="00C62B82">
              <w:rPr>
                <w:rFonts w:cstheme="minorHAnsi"/>
                <w:sz w:val="18"/>
                <w:szCs w:val="18"/>
              </w:rPr>
              <w:t>- wsparcie rodzin pracowników branży górniczej i pracowników przedsiębiorstw powiązanych z górnictwem oraz społeczności lokalnych, które w największym stopniu zostaną dotknięte procesem transformacji</w:t>
            </w:r>
          </w:p>
          <w:p w14:paraId="070F4E56" w14:textId="77777777" w:rsidR="00AD5245" w:rsidRPr="00C62B82" w:rsidRDefault="00AD5245" w:rsidP="009B62E6">
            <w:pPr>
              <w:rPr>
                <w:rFonts w:cstheme="minorHAnsi"/>
                <w:sz w:val="18"/>
                <w:szCs w:val="18"/>
              </w:rPr>
            </w:pPr>
            <w:r w:rsidRPr="00C62B82">
              <w:rPr>
                <w:rStyle w:val="markedcontent"/>
                <w:rFonts w:cstheme="minorHAnsi"/>
                <w:sz w:val="18"/>
                <w:szCs w:val="18"/>
              </w:rPr>
              <w:t xml:space="preserve">- </w:t>
            </w:r>
            <w:r w:rsidRPr="00C62B82">
              <w:rPr>
                <w:rFonts w:cstheme="minorHAnsi"/>
                <w:sz w:val="18"/>
                <w:szCs w:val="18"/>
              </w:rPr>
              <w:t>działania na rzecz poprawy jakości życia oraz zwiększania aktywności społecznej, zawodowej, obywatelskiej społeczności objętych procesem sprawiedliwej transformacji</w:t>
            </w:r>
          </w:p>
          <w:p w14:paraId="713CE226" w14:textId="77777777" w:rsidR="00AD5245" w:rsidRPr="00C62B82" w:rsidRDefault="00AD5245" w:rsidP="009B62E6">
            <w:pPr>
              <w:rPr>
                <w:rFonts w:cstheme="minorHAnsi"/>
                <w:sz w:val="18"/>
                <w:szCs w:val="18"/>
              </w:rPr>
            </w:pPr>
            <w:r w:rsidRPr="00C62B82">
              <w:rPr>
                <w:rFonts w:cstheme="minorHAnsi"/>
                <w:sz w:val="18"/>
                <w:szCs w:val="18"/>
              </w:rPr>
              <w:t xml:space="preserve">- realizacja programów integracji społecznej, lokalnych paktów na rzecz sprawiedliwej transformacji dla mieszkańców podregionów górniczych, </w:t>
            </w:r>
          </w:p>
          <w:p w14:paraId="47BCD2C0" w14:textId="77777777" w:rsidR="00AD5245" w:rsidRPr="00C62B82" w:rsidRDefault="00AD5245" w:rsidP="009B62E6">
            <w:pPr>
              <w:rPr>
                <w:rFonts w:cstheme="minorHAnsi"/>
                <w:sz w:val="18"/>
                <w:szCs w:val="18"/>
              </w:rPr>
            </w:pPr>
            <w:r w:rsidRPr="00C62B82">
              <w:rPr>
                <w:rStyle w:val="markedcontent"/>
                <w:rFonts w:cstheme="minorHAnsi"/>
                <w:sz w:val="18"/>
                <w:szCs w:val="18"/>
              </w:rPr>
              <w:t xml:space="preserve">- </w:t>
            </w:r>
            <w:r w:rsidRPr="00C62B82">
              <w:rPr>
                <w:rFonts w:cstheme="minorHAnsi"/>
                <w:sz w:val="18"/>
                <w:szCs w:val="18"/>
              </w:rPr>
              <w:t>programy na rzecz świadomego udziału mieszkańców w zmianie klimatycznej i transformacji</w:t>
            </w:r>
          </w:p>
          <w:p w14:paraId="31EDEED6" w14:textId="77777777" w:rsidR="00AD5245" w:rsidRPr="003D6E1B" w:rsidRDefault="00110CB5" w:rsidP="009B62E6">
            <w:pPr>
              <w:rPr>
                <w:rStyle w:val="markedcontent"/>
                <w:rFonts w:cstheme="minorHAnsi"/>
                <w:sz w:val="18"/>
                <w:szCs w:val="18"/>
              </w:rPr>
            </w:pPr>
            <w:r w:rsidRPr="00C62B82" w:rsidDel="00110CB5">
              <w:rPr>
                <w:rStyle w:val="markedcontent"/>
                <w:rFonts w:cstheme="minorHAnsi"/>
                <w:sz w:val="18"/>
                <w:szCs w:val="18"/>
              </w:rPr>
              <w:t xml:space="preserve"> </w:t>
            </w:r>
          </w:p>
          <w:p w14:paraId="0FF04E7A" w14:textId="77777777" w:rsidR="00AD5245" w:rsidRPr="003D6E1B" w:rsidRDefault="00AD5245" w:rsidP="009B62E6">
            <w:pPr>
              <w:rPr>
                <w:rStyle w:val="markedcontent"/>
                <w:rFonts w:cstheme="minorHAnsi"/>
                <w:sz w:val="18"/>
                <w:szCs w:val="18"/>
              </w:rPr>
            </w:pPr>
            <w:r w:rsidRPr="003D6E1B">
              <w:rPr>
                <w:rStyle w:val="markedcontent"/>
                <w:rFonts w:cstheme="minorHAnsi"/>
                <w:sz w:val="18"/>
                <w:szCs w:val="18"/>
              </w:rPr>
              <w:t>Kryterium weryfikowane na podstawie zapisów</w:t>
            </w:r>
            <w:r w:rsidR="003D6E1B" w:rsidRPr="001B4102">
              <w:rPr>
                <w:rStyle w:val="markedcontent"/>
                <w:rFonts w:cstheme="minorHAnsi"/>
                <w:sz w:val="18"/>
                <w:szCs w:val="18"/>
              </w:rPr>
              <w:t xml:space="preserve"> wniosku o dofinansowanie </w:t>
            </w:r>
            <w:r w:rsidR="003D6E1B" w:rsidRPr="001B4102">
              <w:rPr>
                <w:rFonts w:cstheme="minorHAnsi"/>
                <w:sz w:val="18"/>
                <w:szCs w:val="18"/>
              </w:rPr>
              <w:t>realizacji</w:t>
            </w:r>
            <w:r w:rsidR="003D6E1B" w:rsidRPr="001B4102">
              <w:rPr>
                <w:rStyle w:val="markedcontent"/>
                <w:rFonts w:cstheme="minorHAnsi"/>
                <w:sz w:val="18"/>
                <w:szCs w:val="18"/>
              </w:rPr>
              <w:t xml:space="preserve"> projektu</w:t>
            </w:r>
            <w:r w:rsidR="003D6E1B" w:rsidRPr="003D6E1B">
              <w:rPr>
                <w:rStyle w:val="markedcontent"/>
                <w:rFonts w:cstheme="minorHAnsi"/>
                <w:sz w:val="18"/>
                <w:szCs w:val="18"/>
              </w:rPr>
              <w:t xml:space="preserve"> </w:t>
            </w:r>
            <w:r w:rsidRPr="003D6E1B">
              <w:rPr>
                <w:rStyle w:val="markedcontent"/>
                <w:rFonts w:cstheme="minorHAnsi"/>
                <w:sz w:val="18"/>
                <w:szCs w:val="18"/>
              </w:rPr>
              <w:t xml:space="preserve"> pkt. B.6 Powiązanie ze strategiami oraz pkt B.7.2 Uzasadnienie spełnienia kryteriów. </w:t>
            </w:r>
          </w:p>
        </w:tc>
        <w:tc>
          <w:tcPr>
            <w:tcW w:w="2551" w:type="dxa"/>
          </w:tcPr>
          <w:p w14:paraId="10FF63C8" w14:textId="77777777" w:rsidR="00AD5245" w:rsidRPr="003D6E1B" w:rsidRDefault="00AD5245" w:rsidP="009B62E6">
            <w:pPr>
              <w:rPr>
                <w:rFonts w:cstheme="minorHAnsi"/>
                <w:sz w:val="18"/>
                <w:szCs w:val="18"/>
              </w:rPr>
            </w:pPr>
            <w:r w:rsidRPr="003D6E1B">
              <w:rPr>
                <w:rFonts w:cstheme="minorHAnsi"/>
                <w:sz w:val="18"/>
                <w:szCs w:val="18"/>
              </w:rPr>
              <w:t>Konieczne spełnienie - TAK</w:t>
            </w:r>
          </w:p>
          <w:p w14:paraId="30A3B1BF" w14:textId="77777777" w:rsidR="00AD5245" w:rsidRPr="00F4116C" w:rsidRDefault="00AD5245" w:rsidP="009B62E6">
            <w:pPr>
              <w:rPr>
                <w:rFonts w:cstheme="minorHAnsi"/>
                <w:sz w:val="18"/>
                <w:szCs w:val="18"/>
              </w:rPr>
            </w:pPr>
            <w:r w:rsidRPr="00F4116C">
              <w:rPr>
                <w:rFonts w:cstheme="minorHAnsi"/>
                <w:sz w:val="18"/>
                <w:szCs w:val="18"/>
              </w:rPr>
              <w:t>Podlega uzupełnieniom - TAK</w:t>
            </w:r>
          </w:p>
          <w:p w14:paraId="12E6A7CF" w14:textId="77777777" w:rsidR="00AD5245" w:rsidRPr="00F4116C" w:rsidRDefault="00AD5245" w:rsidP="009B62E6">
            <w:pPr>
              <w:rPr>
                <w:rStyle w:val="markedcontent"/>
                <w:rFonts w:cstheme="minorHAnsi"/>
                <w:sz w:val="18"/>
                <w:szCs w:val="18"/>
              </w:rPr>
            </w:pPr>
          </w:p>
        </w:tc>
        <w:tc>
          <w:tcPr>
            <w:tcW w:w="1985" w:type="dxa"/>
          </w:tcPr>
          <w:p w14:paraId="35C06540" w14:textId="77777777" w:rsidR="00AD5245" w:rsidRPr="00F4116C" w:rsidRDefault="00AD5245" w:rsidP="009B62E6">
            <w:pPr>
              <w:jc w:val="center"/>
              <w:rPr>
                <w:rStyle w:val="markedcontent"/>
                <w:rFonts w:cstheme="minorHAnsi"/>
                <w:sz w:val="18"/>
                <w:szCs w:val="18"/>
              </w:rPr>
            </w:pPr>
            <w:r w:rsidRPr="00F4116C">
              <w:rPr>
                <w:rFonts w:cstheme="minorHAnsi"/>
                <w:sz w:val="18"/>
                <w:szCs w:val="18"/>
              </w:rPr>
              <w:t xml:space="preserve">Kryterium dostępu </w:t>
            </w:r>
            <w:r w:rsidRPr="00F4116C">
              <w:rPr>
                <w:rStyle w:val="markedcontent"/>
                <w:rFonts w:cstheme="minorHAnsi"/>
                <w:sz w:val="18"/>
                <w:szCs w:val="18"/>
              </w:rPr>
              <w:t>0/1</w:t>
            </w:r>
          </w:p>
        </w:tc>
        <w:tc>
          <w:tcPr>
            <w:tcW w:w="1276" w:type="dxa"/>
          </w:tcPr>
          <w:p w14:paraId="30F912CE" w14:textId="77777777" w:rsidR="00AD5245" w:rsidRPr="00F4116C" w:rsidRDefault="00AD5245" w:rsidP="009B62E6">
            <w:pPr>
              <w:rPr>
                <w:rFonts w:cstheme="minorHAnsi"/>
                <w:sz w:val="18"/>
                <w:szCs w:val="18"/>
              </w:rPr>
            </w:pPr>
            <w:r w:rsidRPr="00F4116C">
              <w:rPr>
                <w:rFonts w:cstheme="minorHAnsi"/>
                <w:sz w:val="18"/>
                <w:szCs w:val="18"/>
              </w:rPr>
              <w:t xml:space="preserve">Nie dotyczy </w:t>
            </w:r>
          </w:p>
          <w:p w14:paraId="5E533869" w14:textId="77777777" w:rsidR="00AD5245" w:rsidRPr="00F4116C" w:rsidRDefault="00AD5245" w:rsidP="009B62E6">
            <w:pPr>
              <w:rPr>
                <w:rFonts w:cstheme="minorHAnsi"/>
                <w:sz w:val="18"/>
                <w:szCs w:val="18"/>
              </w:rPr>
            </w:pPr>
          </w:p>
        </w:tc>
      </w:tr>
      <w:tr w:rsidR="009302C6" w:rsidRPr="00C62B82" w14:paraId="34AA2E5A" w14:textId="77777777" w:rsidTr="009B62E6">
        <w:tc>
          <w:tcPr>
            <w:tcW w:w="704" w:type="dxa"/>
            <w:shd w:val="clear" w:color="auto" w:fill="FFFFFF" w:themeFill="background1"/>
          </w:tcPr>
          <w:p w14:paraId="79D1F4AF" w14:textId="77777777" w:rsidR="009302C6" w:rsidRPr="00C62B82" w:rsidRDefault="009302C6"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06A4C534" w14:textId="77777777" w:rsidR="009302C6" w:rsidRPr="00C62B82" w:rsidRDefault="00C77515" w:rsidP="009B62E6">
            <w:pPr>
              <w:rPr>
                <w:rFonts w:eastAsia="Times New Roman" w:cstheme="minorHAnsi"/>
                <w:sz w:val="18"/>
                <w:szCs w:val="18"/>
              </w:rPr>
            </w:pPr>
            <w:r w:rsidRPr="00C62B82">
              <w:rPr>
                <w:rFonts w:eastAsia="Times New Roman" w:cstheme="minorHAnsi"/>
                <w:sz w:val="18"/>
                <w:szCs w:val="18"/>
              </w:rPr>
              <w:t xml:space="preserve"> Projekt jest zgodny z zapisami </w:t>
            </w:r>
            <w:r w:rsidR="009302C6" w:rsidRPr="00C62B82">
              <w:rPr>
                <w:rFonts w:eastAsia="Times New Roman" w:cstheme="minorHAnsi"/>
                <w:sz w:val="18"/>
                <w:szCs w:val="18"/>
              </w:rPr>
              <w:t xml:space="preserve"> </w:t>
            </w:r>
            <w:r w:rsidR="009302C6" w:rsidRPr="00C62B82">
              <w:rPr>
                <w:rFonts w:cstheme="minorHAnsi"/>
                <w:sz w:val="18"/>
                <w:szCs w:val="18"/>
              </w:rPr>
              <w:t>Rozporządzeni</w:t>
            </w:r>
            <w:r w:rsidRPr="00C62B82">
              <w:rPr>
                <w:rFonts w:cstheme="minorHAnsi"/>
                <w:sz w:val="18"/>
                <w:szCs w:val="18"/>
              </w:rPr>
              <w:t>a</w:t>
            </w:r>
            <w:r w:rsidR="009302C6" w:rsidRPr="00C62B82">
              <w:rPr>
                <w:rFonts w:cstheme="minorHAnsi"/>
                <w:sz w:val="18"/>
                <w:szCs w:val="18"/>
              </w:rPr>
              <w:t xml:space="preserve"> Parlamentu Europejskiego i Rady (UE) 2021/1056 z dnia 24 czerwca 2021 r. ustanawiające Fundusz na rzecz Sprawiedliwej Transformacji</w:t>
            </w:r>
          </w:p>
          <w:p w14:paraId="7A2E1775" w14:textId="77777777" w:rsidR="009302C6" w:rsidRPr="00C62B82" w:rsidRDefault="009302C6" w:rsidP="009B62E6">
            <w:pPr>
              <w:rPr>
                <w:rFonts w:cstheme="minorHAnsi"/>
                <w:sz w:val="18"/>
                <w:szCs w:val="18"/>
              </w:rPr>
            </w:pPr>
          </w:p>
        </w:tc>
        <w:tc>
          <w:tcPr>
            <w:tcW w:w="5954" w:type="dxa"/>
            <w:shd w:val="clear" w:color="auto" w:fill="FFFFFF" w:themeFill="background1"/>
          </w:tcPr>
          <w:p w14:paraId="5546CCDA" w14:textId="77777777" w:rsidR="007A0B44" w:rsidRDefault="003E0BC9" w:rsidP="009B62E6">
            <w:pPr>
              <w:rPr>
                <w:rStyle w:val="markedcontent"/>
                <w:rFonts w:cstheme="minorHAnsi"/>
                <w:sz w:val="18"/>
                <w:szCs w:val="18"/>
              </w:rPr>
            </w:pPr>
            <w:r w:rsidRPr="00C62B82">
              <w:rPr>
                <w:rStyle w:val="markedcontent"/>
                <w:rFonts w:cstheme="minorHAnsi"/>
                <w:sz w:val="18"/>
                <w:szCs w:val="18"/>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182DB006" w14:textId="77777777" w:rsidR="00EE0479" w:rsidRDefault="00EE0479" w:rsidP="009B62E6">
            <w:pPr>
              <w:spacing w:after="120"/>
              <w:rPr>
                <w:rFonts w:cstheme="minorHAnsi"/>
                <w:bCs/>
              </w:rPr>
            </w:pPr>
            <w:r w:rsidRPr="00EE0479">
              <w:rPr>
                <w:rFonts w:cstheme="minorHAnsi"/>
                <w:sz w:val="18"/>
                <w:szCs w:val="18"/>
              </w:rPr>
              <w:t xml:space="preserve">Wartość wydatków przeznaczonych na doposażenie  nie może przekraczać </w:t>
            </w:r>
            <w:r w:rsidRPr="00EE0479">
              <w:rPr>
                <w:rFonts w:cstheme="minorHAnsi"/>
                <w:bCs/>
                <w:sz w:val="18"/>
                <w:szCs w:val="18"/>
              </w:rPr>
              <w:t>50%</w:t>
            </w:r>
            <w:r w:rsidRPr="00EE0479">
              <w:rPr>
                <w:rFonts w:cstheme="minorHAnsi"/>
                <w:sz w:val="18"/>
                <w:szCs w:val="18"/>
              </w:rPr>
              <w:t xml:space="preserve"> k</w:t>
            </w:r>
            <w:r w:rsidRPr="00EE0479">
              <w:rPr>
                <w:sz w:val="18"/>
                <w:szCs w:val="18"/>
              </w:rPr>
              <w:t xml:space="preserve">woty </w:t>
            </w:r>
            <w:r w:rsidRPr="00EE0479">
              <w:rPr>
                <w:rFonts w:cstheme="minorHAnsi"/>
                <w:sz w:val="18"/>
                <w:szCs w:val="18"/>
              </w:rPr>
              <w:t xml:space="preserve">dofinansowania projektu, w tym wydatki przeznaczone na inwestycję w infrastrukturę nie mogą przekraczać </w:t>
            </w:r>
            <w:r w:rsidRPr="00EE0479">
              <w:rPr>
                <w:rFonts w:cstheme="minorHAnsi"/>
                <w:bCs/>
                <w:sz w:val="18"/>
                <w:szCs w:val="18"/>
              </w:rPr>
              <w:t>40%</w:t>
            </w:r>
            <w:r w:rsidRPr="00EE0479">
              <w:rPr>
                <w:rFonts w:cstheme="minorHAnsi"/>
                <w:sz w:val="18"/>
                <w:szCs w:val="18"/>
              </w:rPr>
              <w:t xml:space="preserve"> dofinansowania w ramach </w:t>
            </w:r>
            <w:r w:rsidRPr="00EE0479">
              <w:rPr>
                <w:rFonts w:cstheme="minorHAnsi"/>
                <w:bCs/>
                <w:sz w:val="18"/>
                <w:szCs w:val="18"/>
              </w:rPr>
              <w:t>całego projektu</w:t>
            </w:r>
            <w:r w:rsidRPr="00F90626">
              <w:rPr>
                <w:rFonts w:cstheme="minorHAnsi"/>
                <w:bCs/>
              </w:rPr>
              <w:t>.</w:t>
            </w:r>
            <w:r>
              <w:rPr>
                <w:rFonts w:cstheme="minorHAnsi"/>
                <w:bCs/>
              </w:rPr>
              <w:t xml:space="preserve"> </w:t>
            </w:r>
          </w:p>
          <w:p w14:paraId="2BC68E14" w14:textId="77777777" w:rsidR="002232F2" w:rsidRDefault="002232F2" w:rsidP="009B62E6">
            <w:pPr>
              <w:rPr>
                <w:rFonts w:eastAsia="Times New Roman" w:cstheme="minorHAnsi"/>
                <w:sz w:val="18"/>
                <w:szCs w:val="18"/>
                <w:lang w:eastAsia="pl-PL"/>
              </w:rPr>
            </w:pPr>
          </w:p>
          <w:p w14:paraId="7B455C12" w14:textId="77777777" w:rsidR="009302C6" w:rsidRPr="009E405D" w:rsidRDefault="00EE0479" w:rsidP="009B62E6">
            <w:pPr>
              <w:rPr>
                <w:rStyle w:val="markedcontent"/>
                <w:rFonts w:eastAsia="Calibri" w:cstheme="minorHAnsi"/>
                <w:sz w:val="18"/>
                <w:szCs w:val="18"/>
              </w:rPr>
            </w:pPr>
            <w:r w:rsidRPr="00EE0479">
              <w:rPr>
                <w:rFonts w:eastAsia="Times New Roman" w:cstheme="minorHAnsi"/>
                <w:sz w:val="18"/>
                <w:szCs w:val="18"/>
                <w:lang w:eastAsia="pl-PL"/>
              </w:rPr>
              <w:t>I</w:t>
            </w:r>
            <w:r w:rsidRPr="00EE0479">
              <w:rPr>
                <w:rFonts w:eastAsia="Times New Roman"/>
                <w:sz w:val="18"/>
                <w:szCs w:val="18"/>
                <w:lang w:eastAsia="pl-PL"/>
              </w:rPr>
              <w:t xml:space="preserve">nwestycje w </w:t>
            </w:r>
            <w:r w:rsidRPr="00EE0479">
              <w:rPr>
                <w:rFonts w:eastAsia="Times New Roman" w:cstheme="minorHAnsi"/>
                <w:sz w:val="18"/>
                <w:szCs w:val="18"/>
                <w:lang w:eastAsia="pl-PL"/>
              </w:rPr>
              <w:t>infrastrukturę rozumiane są</w:t>
            </w:r>
            <w:r w:rsidRPr="00C765FE">
              <w:rPr>
                <w:rFonts w:eastAsia="Times New Roman" w:cstheme="minorHAnsi"/>
                <w:lang w:eastAsia="pl-PL"/>
              </w:rPr>
              <w:t xml:space="preserve"> </w:t>
            </w:r>
            <w:r w:rsidR="009302C6" w:rsidRPr="003D6E1B">
              <w:rPr>
                <w:rFonts w:eastAsia="Times New Roman" w:cstheme="minorHAnsi"/>
                <w:sz w:val="18"/>
                <w:szCs w:val="18"/>
                <w:lang w:eastAsia="pl-PL"/>
              </w:rPr>
              <w:t>jako budowa nowej infrastruktury oraz wykonywanie wszelkich prac w ramach istniejącej infrastruktury, których wynik staje się częścią nieruchomości i które zostają trwale przyłączone do nie</w:t>
            </w:r>
            <w:r w:rsidR="009302C6" w:rsidRPr="00F4116C">
              <w:rPr>
                <w:rFonts w:eastAsia="Times New Roman" w:cstheme="minorHAnsi"/>
                <w:sz w:val="18"/>
                <w:szCs w:val="18"/>
                <w:lang w:eastAsia="pl-PL"/>
              </w:rPr>
              <w:t>ruchomości, w szczególności adaptacja oraz prace remontowe związane z</w:t>
            </w:r>
            <w:r w:rsidR="009302C6" w:rsidRPr="00F4116C">
              <w:rPr>
                <w:rFonts w:eastAsia="Times New Roman" w:cstheme="minorHAnsi"/>
                <w:sz w:val="18"/>
                <w:szCs w:val="18"/>
                <w:lang w:eastAsia="pl-PL"/>
              </w:rPr>
              <w:br/>
              <w:t xml:space="preserve">dostosowaniem nieruchomości lub pomieszczeń do nowej funkcji (np. wykonanie podjazdu do budynku, zainstalowanie windy w budynku, renowacja budynku lub pomieszczeń, prace adaptacyjne w budynku lub pomieszczeniach) w szczególności wydatki na realizację </w:t>
            </w:r>
            <w:r w:rsidR="009302C6" w:rsidRPr="00F4116C">
              <w:rPr>
                <w:rFonts w:cstheme="minorHAnsi"/>
                <w:sz w:val="18"/>
                <w:szCs w:val="18"/>
              </w:rPr>
              <w:t>Standardów dostępności dla polityki spójności 2021-2027 stanowiących załącznik nr 2 do Wytycznych dotyczących realizacji zasad równościowych w ramach funduszy unijnych na lata 2021-2027.</w:t>
            </w:r>
          </w:p>
          <w:p w14:paraId="2EEA1155" w14:textId="77777777" w:rsidR="009302C6" w:rsidRPr="00C62B82" w:rsidRDefault="009302C6" w:rsidP="009B62E6">
            <w:pPr>
              <w:rPr>
                <w:rStyle w:val="markedcontent"/>
                <w:rFonts w:eastAsia="Times New Roman" w:cstheme="minorHAnsi"/>
                <w:sz w:val="18"/>
                <w:szCs w:val="18"/>
              </w:rPr>
            </w:pPr>
            <w:r w:rsidRPr="00C62B82">
              <w:rPr>
                <w:rStyle w:val="markedcontent"/>
                <w:rFonts w:cstheme="minorHAnsi"/>
                <w:sz w:val="18"/>
                <w:szCs w:val="18"/>
              </w:rPr>
              <w:t xml:space="preserve">Konieczność poniesienia wydatków musi być bezpośrednio wskazana we wniosku o dofinansowanie i uzasadniona oraz </w:t>
            </w:r>
            <w:r w:rsidRPr="00C62B82">
              <w:rPr>
                <w:rFonts w:eastAsia="Times New Roman" w:cstheme="minorHAnsi"/>
                <w:sz w:val="18"/>
                <w:szCs w:val="18"/>
              </w:rPr>
              <w:t>niezbędna do realizacji projektu i konieczna dla osiągniecia celów projektu w zakresie włączenia społecznego.</w:t>
            </w:r>
          </w:p>
          <w:p w14:paraId="64A7A7D8" w14:textId="77777777" w:rsidR="007A0B44" w:rsidRPr="00C62B82" w:rsidRDefault="009302C6" w:rsidP="009B62E6">
            <w:pPr>
              <w:rPr>
                <w:rFonts w:cstheme="minorHAnsi"/>
                <w:sz w:val="18"/>
                <w:szCs w:val="18"/>
              </w:rPr>
            </w:pPr>
            <w:r w:rsidRPr="00C62B82">
              <w:rPr>
                <w:rFonts w:cstheme="minorHAnsi"/>
                <w:sz w:val="18"/>
                <w:szCs w:val="18"/>
              </w:rPr>
              <w:t>Projekt nie może zawierać wsparcia w zakresie określonym w art. 9 Rozporządzeni</w:t>
            </w:r>
            <w:r w:rsidR="00C77515" w:rsidRPr="00C62B82">
              <w:rPr>
                <w:rFonts w:cstheme="minorHAnsi"/>
                <w:sz w:val="18"/>
                <w:szCs w:val="18"/>
              </w:rPr>
              <w:t>a</w:t>
            </w:r>
            <w:r w:rsidRPr="00C62B82">
              <w:rPr>
                <w:rFonts w:cstheme="minorHAnsi"/>
                <w:sz w:val="18"/>
                <w:szCs w:val="18"/>
              </w:rPr>
              <w:t xml:space="preserve"> Parlamentu Europejskiego i Rady (UE) 2021/1056 z dnia 24 czerwca 2021 r. ustanawiające Fundusz na rzecz Sprawiedliwej Transformacji (wyłączenia z zakres</w:t>
            </w:r>
            <w:r w:rsidR="00A236DC" w:rsidRPr="00C62B82">
              <w:rPr>
                <w:rFonts w:cstheme="minorHAnsi"/>
                <w:sz w:val="18"/>
                <w:szCs w:val="18"/>
              </w:rPr>
              <w:t>u</w:t>
            </w:r>
            <w:r w:rsidRPr="00C62B82">
              <w:rPr>
                <w:rFonts w:cstheme="minorHAnsi"/>
                <w:sz w:val="18"/>
                <w:szCs w:val="18"/>
              </w:rPr>
              <w:t xml:space="preserve"> wsparcia).</w:t>
            </w:r>
          </w:p>
          <w:p w14:paraId="0EDEEBA1" w14:textId="77777777" w:rsidR="009302C6" w:rsidRPr="003D6E1B" w:rsidRDefault="009302C6" w:rsidP="009B62E6">
            <w:pPr>
              <w:rPr>
                <w:rStyle w:val="markedcontent"/>
                <w:rFonts w:cstheme="minorHAnsi"/>
                <w:i/>
                <w:iCs/>
                <w:sz w:val="18"/>
                <w:szCs w:val="18"/>
              </w:rPr>
            </w:pPr>
            <w:r w:rsidRPr="00C62B82">
              <w:rPr>
                <w:rFonts w:cstheme="minorHAnsi"/>
                <w:sz w:val="18"/>
                <w:szCs w:val="18"/>
              </w:rPr>
              <w:t xml:space="preserve">Kryterium weryfikowane na podstawie zapisów </w:t>
            </w:r>
            <w:r w:rsidR="00C77515" w:rsidRPr="00C62B82">
              <w:rPr>
                <w:rFonts w:cstheme="minorHAnsi"/>
                <w:sz w:val="18"/>
                <w:szCs w:val="18"/>
              </w:rPr>
              <w:t xml:space="preserve"> wniosku o dofinansowanie realizacji projektu</w:t>
            </w:r>
            <w:r w:rsidR="00C77515" w:rsidRPr="00C62B82">
              <w:rPr>
                <w:rStyle w:val="markedcontent"/>
                <w:rFonts w:cstheme="minorHAnsi"/>
                <w:sz w:val="18"/>
                <w:szCs w:val="18"/>
              </w:rPr>
              <w:t xml:space="preserve">  </w:t>
            </w:r>
            <w:r w:rsidRPr="003D6E1B">
              <w:rPr>
                <w:rStyle w:val="markedcontent"/>
                <w:rFonts w:cstheme="minorHAnsi"/>
                <w:sz w:val="18"/>
                <w:szCs w:val="18"/>
              </w:rPr>
              <w:t xml:space="preserve">pkt B.7.2 Uzasadnienie spełnienia kryteriów oraz pkt. </w:t>
            </w:r>
            <w:r w:rsidRPr="003D6E1B">
              <w:rPr>
                <w:rFonts w:cstheme="minorHAnsi"/>
                <w:bCs/>
                <w:sz w:val="18"/>
                <w:szCs w:val="18"/>
                <w:lang w:eastAsia="pl-PL"/>
              </w:rPr>
              <w:t>E.3. Zakres Finansowy</w:t>
            </w:r>
            <w:r w:rsidRPr="003D6E1B">
              <w:rPr>
                <w:rFonts w:cstheme="minorHAnsi"/>
                <w:i/>
                <w:iCs/>
                <w:sz w:val="18"/>
                <w:szCs w:val="18"/>
              </w:rPr>
              <w:t xml:space="preserve"> </w:t>
            </w:r>
          </w:p>
        </w:tc>
        <w:tc>
          <w:tcPr>
            <w:tcW w:w="2551" w:type="dxa"/>
            <w:shd w:val="clear" w:color="auto" w:fill="FFFFFF" w:themeFill="background1"/>
          </w:tcPr>
          <w:p w14:paraId="19023105" w14:textId="77777777" w:rsidR="009302C6" w:rsidRPr="003D6E1B" w:rsidRDefault="009302C6" w:rsidP="009B62E6">
            <w:pPr>
              <w:rPr>
                <w:rFonts w:cstheme="minorHAnsi"/>
                <w:sz w:val="18"/>
                <w:szCs w:val="18"/>
              </w:rPr>
            </w:pPr>
            <w:r w:rsidRPr="003D6E1B">
              <w:rPr>
                <w:rFonts w:cstheme="minorHAnsi"/>
                <w:sz w:val="18"/>
                <w:szCs w:val="18"/>
              </w:rPr>
              <w:t>Konieczne spełnienie - TAK</w:t>
            </w:r>
          </w:p>
          <w:p w14:paraId="041F42C5" w14:textId="77777777" w:rsidR="009302C6" w:rsidRPr="003D6E1B" w:rsidRDefault="009302C6" w:rsidP="009B62E6">
            <w:pPr>
              <w:rPr>
                <w:rFonts w:cstheme="minorHAnsi"/>
                <w:sz w:val="18"/>
                <w:szCs w:val="18"/>
              </w:rPr>
            </w:pPr>
            <w:r w:rsidRPr="003D6E1B">
              <w:rPr>
                <w:rFonts w:cstheme="minorHAnsi"/>
                <w:sz w:val="18"/>
                <w:szCs w:val="18"/>
              </w:rPr>
              <w:t>Podlega uzupełnieniom - TAK</w:t>
            </w:r>
          </w:p>
          <w:p w14:paraId="3E512AA7" w14:textId="77777777" w:rsidR="009302C6" w:rsidRPr="00F4116C" w:rsidRDefault="009302C6" w:rsidP="009B62E6">
            <w:pPr>
              <w:rPr>
                <w:rFonts w:cstheme="minorHAnsi"/>
                <w:sz w:val="18"/>
                <w:szCs w:val="18"/>
              </w:rPr>
            </w:pPr>
          </w:p>
        </w:tc>
        <w:tc>
          <w:tcPr>
            <w:tcW w:w="1985" w:type="dxa"/>
            <w:shd w:val="clear" w:color="auto" w:fill="FFFFFF" w:themeFill="background1"/>
          </w:tcPr>
          <w:p w14:paraId="4ADE0D27" w14:textId="77777777" w:rsidR="009302C6" w:rsidRPr="00F4116C" w:rsidRDefault="009302C6" w:rsidP="009B62E6">
            <w:pPr>
              <w:jc w:val="center"/>
              <w:rPr>
                <w:rFonts w:cstheme="minorHAnsi"/>
                <w:sz w:val="18"/>
                <w:szCs w:val="18"/>
              </w:rPr>
            </w:pPr>
            <w:r w:rsidRPr="00F4116C">
              <w:rPr>
                <w:rFonts w:cstheme="minorHAnsi"/>
                <w:sz w:val="18"/>
                <w:szCs w:val="18"/>
              </w:rPr>
              <w:t xml:space="preserve">Kryterium dostępu </w:t>
            </w:r>
            <w:r w:rsidRPr="00F4116C">
              <w:rPr>
                <w:rStyle w:val="markedcontent"/>
                <w:rFonts w:cstheme="minorHAnsi"/>
                <w:sz w:val="18"/>
                <w:szCs w:val="18"/>
              </w:rPr>
              <w:t>0/1</w:t>
            </w:r>
            <w:r w:rsidRPr="00F4116C">
              <w:rPr>
                <w:rFonts w:cstheme="minorHAnsi"/>
                <w:sz w:val="18"/>
                <w:szCs w:val="18"/>
              </w:rPr>
              <w:br/>
            </w:r>
          </w:p>
        </w:tc>
        <w:tc>
          <w:tcPr>
            <w:tcW w:w="1276" w:type="dxa"/>
            <w:shd w:val="clear" w:color="auto" w:fill="FFFFFF" w:themeFill="background1"/>
          </w:tcPr>
          <w:p w14:paraId="43AB6BC2" w14:textId="77777777" w:rsidR="00862662" w:rsidRPr="00F4116C" w:rsidRDefault="009302C6" w:rsidP="009B62E6">
            <w:pPr>
              <w:rPr>
                <w:rFonts w:cstheme="minorHAnsi"/>
                <w:sz w:val="18"/>
                <w:szCs w:val="18"/>
              </w:rPr>
            </w:pPr>
            <w:r w:rsidRPr="00F4116C">
              <w:rPr>
                <w:rFonts w:cstheme="minorHAnsi"/>
                <w:sz w:val="18"/>
                <w:szCs w:val="18"/>
              </w:rPr>
              <w:t>Nie dotyczy</w:t>
            </w:r>
          </w:p>
          <w:p w14:paraId="2251BC1B" w14:textId="77777777" w:rsidR="009302C6" w:rsidRPr="00F4116C" w:rsidRDefault="009302C6" w:rsidP="009B62E6">
            <w:pPr>
              <w:rPr>
                <w:rFonts w:cstheme="minorHAnsi"/>
                <w:sz w:val="18"/>
                <w:szCs w:val="18"/>
              </w:rPr>
            </w:pPr>
          </w:p>
        </w:tc>
      </w:tr>
      <w:tr w:rsidR="0041482F" w:rsidRPr="00C62B82" w14:paraId="2490F621" w14:textId="77777777" w:rsidTr="009B62E6">
        <w:tc>
          <w:tcPr>
            <w:tcW w:w="704" w:type="dxa"/>
            <w:shd w:val="clear" w:color="auto" w:fill="FFFFFF" w:themeFill="background1"/>
          </w:tcPr>
          <w:p w14:paraId="7FC104AA" w14:textId="77777777" w:rsidR="0041482F" w:rsidRPr="00C62B82" w:rsidRDefault="0041482F"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2ADCE306" w14:textId="77777777" w:rsidR="0041482F" w:rsidRPr="00C62B82" w:rsidRDefault="0041482F" w:rsidP="009B62E6">
            <w:pPr>
              <w:rPr>
                <w:rFonts w:eastAsia="Times New Roman" w:cstheme="minorHAnsi"/>
                <w:sz w:val="18"/>
                <w:szCs w:val="18"/>
              </w:rPr>
            </w:pPr>
            <w:r w:rsidRPr="009E405D">
              <w:rPr>
                <w:rFonts w:cstheme="minorHAnsi"/>
                <w:sz w:val="18"/>
                <w:szCs w:val="18"/>
              </w:rPr>
              <w:t>Wartość ogółem projektu nie przekracza wyrażonej w PLN równowartości 200 000 EURO.</w:t>
            </w:r>
          </w:p>
        </w:tc>
        <w:tc>
          <w:tcPr>
            <w:tcW w:w="5954" w:type="dxa"/>
            <w:shd w:val="clear" w:color="auto" w:fill="FFFFFF" w:themeFill="background1"/>
          </w:tcPr>
          <w:p w14:paraId="76FE1AFE" w14:textId="77777777" w:rsidR="0041482F" w:rsidRPr="009E405D" w:rsidRDefault="0041482F" w:rsidP="009B62E6">
            <w:pPr>
              <w:spacing w:after="120"/>
              <w:rPr>
                <w:rFonts w:eastAsia="Times New Roman" w:cstheme="minorHAnsi"/>
                <w:sz w:val="18"/>
                <w:szCs w:val="18"/>
                <w:lang w:eastAsia="pl-PL"/>
              </w:rPr>
            </w:pPr>
            <w:r w:rsidRPr="009E405D">
              <w:rPr>
                <w:rFonts w:eastAsia="Times New Roman" w:cstheme="minorHAnsi"/>
                <w:sz w:val="18"/>
                <w:szCs w:val="18"/>
                <w:lang w:eastAsia="pl-PL"/>
              </w:rPr>
              <w:t>Projekt musi być rozliczany w całości za pomocą uproszczonych metod.</w:t>
            </w:r>
          </w:p>
          <w:p w14:paraId="0D5E7CDC" w14:textId="77777777" w:rsidR="0041482F" w:rsidRPr="009E405D" w:rsidRDefault="0041482F" w:rsidP="009B62E6">
            <w:pPr>
              <w:spacing w:after="120"/>
              <w:rPr>
                <w:rFonts w:eastAsia="Times New Roman" w:cstheme="minorHAnsi"/>
                <w:sz w:val="18"/>
                <w:szCs w:val="18"/>
                <w:lang w:eastAsia="pl-PL"/>
              </w:rPr>
            </w:pPr>
            <w:r w:rsidRPr="009E405D">
              <w:rPr>
                <w:rFonts w:eastAsia="Times New Roman" w:cstheme="minorHAnsi"/>
                <w:sz w:val="18"/>
                <w:szCs w:val="18"/>
                <w:lang w:eastAsia="pl-PL"/>
              </w:rPr>
              <w:t xml:space="preserve">Wartość ogółem projektu wyrażona w PLN nie może przekroczyć równowartości 200 000 EUR (do przeliczenia łącznego kosztu projektu stosuje się miesięczny obrachunkowy kurs wymiany waluty stosowany przez KE, aktualny na dzień ogłoszenia naboru). Projekt musi być rozliczany w całości kwotami ryczałtowymi określonymi przez Wnioskodawcę, o których mowa w Wytycznych dotyczących kwalifikowalności wydatków na lata 2021-2027. </w:t>
            </w:r>
          </w:p>
          <w:p w14:paraId="7CE8BDB0" w14:textId="77777777" w:rsidR="0041482F" w:rsidRPr="009E405D" w:rsidRDefault="0041482F" w:rsidP="009B62E6">
            <w:pPr>
              <w:spacing w:after="120"/>
              <w:rPr>
                <w:rFonts w:eastAsia="Times New Roman" w:cstheme="minorHAnsi"/>
                <w:sz w:val="18"/>
                <w:szCs w:val="18"/>
                <w:lang w:eastAsia="pl-PL"/>
              </w:rPr>
            </w:pPr>
            <w:r w:rsidRPr="009E405D">
              <w:rPr>
                <w:rFonts w:eastAsia="Times New Roman" w:cstheme="minorHAnsi"/>
                <w:sz w:val="18"/>
                <w:szCs w:val="18"/>
                <w:lang w:eastAsia="pl-PL"/>
              </w:rPr>
              <w:t>Koszty pośrednie projektu rozliczane są wyłącznie z wykorzystaniem stawek ryczałtowych, o których mowa w wyżej wymienionych Wytycznych.</w:t>
            </w:r>
          </w:p>
          <w:p w14:paraId="07C20ADE" w14:textId="77777777" w:rsidR="0041482F" w:rsidRPr="00C62B82" w:rsidRDefault="0041482F" w:rsidP="009B62E6">
            <w:pPr>
              <w:rPr>
                <w:rStyle w:val="markedcontent"/>
                <w:rFonts w:cstheme="minorHAnsi"/>
                <w:sz w:val="18"/>
                <w:szCs w:val="18"/>
              </w:rPr>
            </w:pPr>
            <w:r w:rsidRPr="009E405D">
              <w:rPr>
                <w:rFonts w:eastAsia="Times New Roman" w:cstheme="minorHAnsi"/>
                <w:sz w:val="18"/>
                <w:szCs w:val="18"/>
                <w:lang w:eastAsia="pl-PL"/>
              </w:rPr>
              <w:t>Kryterium weryfikowane na podstawie  wniosku o dofinansowanie realizacji projektu pkt. E.3  Zakres rzeczowo-finansowy.</w:t>
            </w:r>
          </w:p>
        </w:tc>
        <w:tc>
          <w:tcPr>
            <w:tcW w:w="2551" w:type="dxa"/>
            <w:shd w:val="clear" w:color="auto" w:fill="FFFFFF" w:themeFill="background1"/>
          </w:tcPr>
          <w:p w14:paraId="3A2798ED" w14:textId="77777777" w:rsidR="0041482F" w:rsidRPr="009E405D" w:rsidRDefault="0041482F" w:rsidP="009B62E6">
            <w:pPr>
              <w:rPr>
                <w:rFonts w:cstheme="minorHAnsi"/>
                <w:sz w:val="18"/>
                <w:szCs w:val="18"/>
              </w:rPr>
            </w:pPr>
            <w:r w:rsidRPr="009E405D">
              <w:rPr>
                <w:rFonts w:cstheme="minorHAnsi"/>
                <w:sz w:val="18"/>
                <w:szCs w:val="18"/>
              </w:rPr>
              <w:t>Konieczne spełnienie – TAK</w:t>
            </w:r>
          </w:p>
          <w:p w14:paraId="1C22915E" w14:textId="77777777" w:rsidR="0041482F" w:rsidRPr="009E405D" w:rsidRDefault="0041482F" w:rsidP="009B62E6">
            <w:pPr>
              <w:rPr>
                <w:rStyle w:val="markedcontent"/>
                <w:rFonts w:cstheme="minorHAnsi"/>
                <w:sz w:val="18"/>
                <w:szCs w:val="18"/>
              </w:rPr>
            </w:pPr>
            <w:r w:rsidRPr="009E405D">
              <w:rPr>
                <w:rFonts w:cstheme="minorHAnsi"/>
                <w:sz w:val="18"/>
                <w:szCs w:val="18"/>
              </w:rPr>
              <w:t>Podlega uzupełnieniom - TAK</w:t>
            </w:r>
          </w:p>
          <w:p w14:paraId="752F91BF" w14:textId="77777777" w:rsidR="0041482F" w:rsidRPr="00C62B82" w:rsidRDefault="0041482F" w:rsidP="009B62E6">
            <w:pPr>
              <w:rPr>
                <w:rFonts w:cstheme="minorHAnsi"/>
                <w:sz w:val="18"/>
                <w:szCs w:val="18"/>
              </w:rPr>
            </w:pPr>
            <w:r w:rsidRPr="009E405D">
              <w:rPr>
                <w:rFonts w:cstheme="minorHAnsi"/>
                <w:sz w:val="18"/>
                <w:szCs w:val="18"/>
              </w:rPr>
              <w:br/>
            </w:r>
            <w:r w:rsidRPr="009E405D">
              <w:rPr>
                <w:rFonts w:cstheme="minorHAnsi"/>
                <w:sz w:val="18"/>
                <w:szCs w:val="18"/>
              </w:rPr>
              <w:br/>
            </w:r>
          </w:p>
        </w:tc>
        <w:tc>
          <w:tcPr>
            <w:tcW w:w="1985" w:type="dxa"/>
            <w:shd w:val="clear" w:color="auto" w:fill="FFFFFF" w:themeFill="background1"/>
          </w:tcPr>
          <w:p w14:paraId="3CF73AFB" w14:textId="77777777" w:rsidR="0041482F" w:rsidRPr="00C62B82" w:rsidRDefault="0041482F" w:rsidP="009B62E6">
            <w:pPr>
              <w:jc w:val="center"/>
              <w:rPr>
                <w:rFonts w:cstheme="minorHAnsi"/>
                <w:sz w:val="18"/>
                <w:szCs w:val="18"/>
              </w:rPr>
            </w:pPr>
            <w:r w:rsidRPr="009E405D">
              <w:rPr>
                <w:rFonts w:cstheme="minorHAnsi"/>
                <w:sz w:val="18"/>
                <w:szCs w:val="18"/>
              </w:rPr>
              <w:t>Kryterium dostępu 0/1</w:t>
            </w:r>
          </w:p>
        </w:tc>
        <w:tc>
          <w:tcPr>
            <w:tcW w:w="1276" w:type="dxa"/>
            <w:shd w:val="clear" w:color="auto" w:fill="FFFFFF" w:themeFill="background1"/>
          </w:tcPr>
          <w:p w14:paraId="739E8CEB" w14:textId="77777777" w:rsidR="0041482F" w:rsidRPr="00C62B82" w:rsidRDefault="0041482F" w:rsidP="009B62E6">
            <w:pPr>
              <w:rPr>
                <w:rFonts w:cstheme="minorHAnsi"/>
                <w:sz w:val="18"/>
                <w:szCs w:val="18"/>
              </w:rPr>
            </w:pPr>
            <w:r w:rsidRPr="009E405D">
              <w:rPr>
                <w:rFonts w:cstheme="minorHAnsi"/>
                <w:sz w:val="18"/>
                <w:szCs w:val="18"/>
              </w:rPr>
              <w:t>Nie dotyczy</w:t>
            </w:r>
          </w:p>
        </w:tc>
      </w:tr>
      <w:tr w:rsidR="0041482F" w:rsidRPr="00C62B82" w14:paraId="5FE4D0AA" w14:textId="77777777" w:rsidTr="009B62E6">
        <w:tc>
          <w:tcPr>
            <w:tcW w:w="704" w:type="dxa"/>
            <w:shd w:val="clear" w:color="auto" w:fill="FFFFFF" w:themeFill="background1"/>
          </w:tcPr>
          <w:p w14:paraId="683F130C" w14:textId="77777777" w:rsidR="0041482F" w:rsidRPr="00C62B82" w:rsidRDefault="0041482F"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56CAA300" w14:textId="77777777" w:rsidR="0041482F" w:rsidRPr="00C62B82" w:rsidRDefault="0041482F" w:rsidP="009B62E6">
            <w:pPr>
              <w:rPr>
                <w:rFonts w:eastAsia="Times New Roman" w:cstheme="minorHAnsi"/>
                <w:sz w:val="18"/>
                <w:szCs w:val="18"/>
              </w:rPr>
            </w:pPr>
            <w:r w:rsidRPr="009E405D">
              <w:rPr>
                <w:rFonts w:cstheme="minorHAnsi"/>
                <w:sz w:val="18"/>
                <w:szCs w:val="18"/>
              </w:rPr>
              <w:t>Planowany okres realizacji projektu nie przekracza 24 miesięcy.</w:t>
            </w:r>
          </w:p>
        </w:tc>
        <w:tc>
          <w:tcPr>
            <w:tcW w:w="5954" w:type="dxa"/>
            <w:shd w:val="clear" w:color="auto" w:fill="FFFFFF" w:themeFill="background1"/>
          </w:tcPr>
          <w:p w14:paraId="36DC2991" w14:textId="77777777" w:rsidR="0041482F" w:rsidRPr="009E405D" w:rsidRDefault="0041482F" w:rsidP="009B62E6">
            <w:pPr>
              <w:spacing w:after="120"/>
              <w:rPr>
                <w:rFonts w:eastAsia="Times New Roman" w:cstheme="minorHAnsi"/>
                <w:sz w:val="18"/>
                <w:szCs w:val="18"/>
                <w:lang w:eastAsia="pl-PL"/>
              </w:rPr>
            </w:pPr>
            <w:r w:rsidRPr="009E405D">
              <w:rPr>
                <w:rFonts w:eastAsia="Times New Roman" w:cstheme="minorHAnsi"/>
                <w:sz w:val="18"/>
                <w:szCs w:val="18"/>
                <w:lang w:eastAsia="pl-PL"/>
              </w:rPr>
              <w:t xml:space="preserve">W uzasadnionych przypadkach na etapie realizacji projektu, ION dopuszcza możliwość odstępstwa w zakresie przedmiotowego kryterium poprzez wydłużenie terminu realizacji projektu. </w:t>
            </w:r>
          </w:p>
          <w:p w14:paraId="37336F1A" w14:textId="77777777" w:rsidR="0041482F" w:rsidRPr="00C62B82" w:rsidRDefault="0041482F" w:rsidP="009B62E6">
            <w:pPr>
              <w:rPr>
                <w:rStyle w:val="markedcontent"/>
                <w:rFonts w:cstheme="minorHAnsi"/>
                <w:sz w:val="18"/>
                <w:szCs w:val="18"/>
              </w:rPr>
            </w:pPr>
            <w:r w:rsidRPr="009E405D">
              <w:rPr>
                <w:rFonts w:eastAsia="Times New Roman" w:cstheme="minorHAnsi"/>
                <w:sz w:val="18"/>
                <w:szCs w:val="18"/>
                <w:lang w:eastAsia="pl-PL"/>
              </w:rPr>
              <w:t>Kryterium weryfikowane na podstawie zapisów wniosku o dofinansowanie realizacji projektu pkt. E - Zakres rzeczowo - finansowy - Planowana data rozpoczęcia/zakończenia realizacji projektu.</w:t>
            </w:r>
            <w:r w:rsidRPr="009E405D">
              <w:rPr>
                <w:rFonts w:cstheme="minorHAnsi"/>
                <w:sz w:val="18"/>
                <w:szCs w:val="18"/>
              </w:rPr>
              <w:t xml:space="preserve"> </w:t>
            </w:r>
          </w:p>
        </w:tc>
        <w:tc>
          <w:tcPr>
            <w:tcW w:w="2551" w:type="dxa"/>
            <w:shd w:val="clear" w:color="auto" w:fill="FFFFFF" w:themeFill="background1"/>
          </w:tcPr>
          <w:p w14:paraId="4B3A009A" w14:textId="77777777" w:rsidR="0041482F" w:rsidRPr="009E405D" w:rsidRDefault="0041482F" w:rsidP="009B62E6">
            <w:pPr>
              <w:rPr>
                <w:rFonts w:cstheme="minorHAnsi"/>
                <w:sz w:val="18"/>
                <w:szCs w:val="18"/>
              </w:rPr>
            </w:pPr>
            <w:r w:rsidRPr="009E405D">
              <w:rPr>
                <w:rFonts w:cstheme="minorHAnsi"/>
                <w:sz w:val="18"/>
                <w:szCs w:val="18"/>
              </w:rPr>
              <w:t>Konieczne spełnienie – TAK</w:t>
            </w:r>
          </w:p>
          <w:p w14:paraId="0B35EAB7" w14:textId="77777777" w:rsidR="0041482F" w:rsidRPr="009E405D" w:rsidRDefault="0041482F" w:rsidP="009B62E6">
            <w:pPr>
              <w:rPr>
                <w:rStyle w:val="markedcontent"/>
                <w:rFonts w:cstheme="minorHAnsi"/>
                <w:sz w:val="18"/>
                <w:szCs w:val="18"/>
              </w:rPr>
            </w:pPr>
            <w:r w:rsidRPr="009E405D">
              <w:rPr>
                <w:rFonts w:cstheme="minorHAnsi"/>
                <w:sz w:val="18"/>
                <w:szCs w:val="18"/>
              </w:rPr>
              <w:t>Podlega uzupełnieniom - TAK</w:t>
            </w:r>
          </w:p>
          <w:p w14:paraId="2E7A2EFF" w14:textId="77777777" w:rsidR="0041482F" w:rsidRPr="00C62B82" w:rsidRDefault="0041482F" w:rsidP="009B62E6">
            <w:pPr>
              <w:rPr>
                <w:rFonts w:cstheme="minorHAnsi"/>
                <w:sz w:val="18"/>
                <w:szCs w:val="18"/>
              </w:rPr>
            </w:pPr>
            <w:r w:rsidRPr="009E405D">
              <w:rPr>
                <w:rFonts w:cstheme="minorHAnsi"/>
                <w:sz w:val="18"/>
                <w:szCs w:val="18"/>
              </w:rPr>
              <w:br/>
            </w:r>
            <w:r w:rsidRPr="009E405D">
              <w:rPr>
                <w:rFonts w:cstheme="minorHAnsi"/>
                <w:sz w:val="18"/>
                <w:szCs w:val="18"/>
              </w:rPr>
              <w:br/>
            </w:r>
          </w:p>
        </w:tc>
        <w:tc>
          <w:tcPr>
            <w:tcW w:w="1985" w:type="dxa"/>
            <w:shd w:val="clear" w:color="auto" w:fill="FFFFFF" w:themeFill="background1"/>
          </w:tcPr>
          <w:p w14:paraId="2069AF2D" w14:textId="77777777" w:rsidR="0041482F" w:rsidRPr="00C62B82" w:rsidRDefault="0041482F" w:rsidP="009B62E6">
            <w:pPr>
              <w:jc w:val="center"/>
              <w:rPr>
                <w:rFonts w:cstheme="minorHAnsi"/>
                <w:sz w:val="18"/>
                <w:szCs w:val="18"/>
              </w:rPr>
            </w:pPr>
            <w:r w:rsidRPr="009E405D">
              <w:rPr>
                <w:rFonts w:cstheme="minorHAnsi"/>
                <w:sz w:val="18"/>
                <w:szCs w:val="18"/>
              </w:rPr>
              <w:t>Kryterium dostępu 0/1</w:t>
            </w:r>
          </w:p>
        </w:tc>
        <w:tc>
          <w:tcPr>
            <w:tcW w:w="1276" w:type="dxa"/>
            <w:shd w:val="clear" w:color="auto" w:fill="FFFFFF" w:themeFill="background1"/>
          </w:tcPr>
          <w:p w14:paraId="11721037" w14:textId="77777777" w:rsidR="0041482F" w:rsidRPr="00C62B82" w:rsidRDefault="0041482F" w:rsidP="009B62E6">
            <w:pPr>
              <w:rPr>
                <w:rFonts w:cstheme="minorHAnsi"/>
                <w:sz w:val="18"/>
                <w:szCs w:val="18"/>
              </w:rPr>
            </w:pPr>
            <w:r w:rsidRPr="009E405D">
              <w:rPr>
                <w:rFonts w:cstheme="minorHAnsi"/>
                <w:sz w:val="18"/>
                <w:szCs w:val="18"/>
              </w:rPr>
              <w:t>Nie dotyczy</w:t>
            </w:r>
          </w:p>
        </w:tc>
      </w:tr>
      <w:tr w:rsidR="0041482F" w:rsidRPr="00C62B82" w14:paraId="67AABA9F" w14:textId="77777777" w:rsidTr="009B62E6">
        <w:tc>
          <w:tcPr>
            <w:tcW w:w="704" w:type="dxa"/>
            <w:shd w:val="clear" w:color="auto" w:fill="FFFFFF" w:themeFill="background1"/>
          </w:tcPr>
          <w:p w14:paraId="6825FCEC" w14:textId="77777777" w:rsidR="0041482F" w:rsidRPr="00C62B82" w:rsidRDefault="0041482F"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1464CA8B" w14:textId="77777777" w:rsidR="0041482F" w:rsidRPr="009E405D" w:rsidRDefault="0041482F" w:rsidP="009B62E6">
            <w:pPr>
              <w:rPr>
                <w:rFonts w:cstheme="minorHAnsi"/>
                <w:sz w:val="18"/>
                <w:szCs w:val="18"/>
              </w:rPr>
            </w:pPr>
            <w:r w:rsidRPr="009E405D">
              <w:rPr>
                <w:rFonts w:cstheme="minorHAnsi"/>
                <w:sz w:val="18"/>
                <w:szCs w:val="18"/>
              </w:rPr>
              <w:t>Wnioskodawca składa nie więcej niż jeden wniosek o dofinansowanie w ramach naboru.</w:t>
            </w:r>
          </w:p>
        </w:tc>
        <w:tc>
          <w:tcPr>
            <w:tcW w:w="5954" w:type="dxa"/>
            <w:shd w:val="clear" w:color="auto" w:fill="FFFFFF" w:themeFill="background1"/>
          </w:tcPr>
          <w:p w14:paraId="79BB040B" w14:textId="77777777" w:rsidR="0041482F" w:rsidRPr="009E405D" w:rsidRDefault="0041482F" w:rsidP="009B62E6">
            <w:pPr>
              <w:spacing w:after="120"/>
              <w:rPr>
                <w:rFonts w:cstheme="minorHAnsi"/>
                <w:sz w:val="18"/>
                <w:szCs w:val="18"/>
              </w:rPr>
            </w:pPr>
            <w:r w:rsidRPr="009E405D">
              <w:rPr>
                <w:rFonts w:cstheme="minorHAnsi"/>
                <w:sz w:val="18"/>
                <w:szCs w:val="18"/>
              </w:rPr>
              <w:t>Weryfikowane będzie, czy dana gmina złożyła nie więcej niż jeden wniosek o dofinansowanie w ramach naboru.</w:t>
            </w:r>
          </w:p>
          <w:p w14:paraId="16971A20" w14:textId="77777777" w:rsidR="0041482F" w:rsidRPr="009E405D" w:rsidRDefault="0041482F" w:rsidP="009B62E6">
            <w:pPr>
              <w:spacing w:after="120"/>
              <w:rPr>
                <w:rFonts w:cstheme="minorHAnsi"/>
                <w:sz w:val="18"/>
                <w:szCs w:val="18"/>
              </w:rPr>
            </w:pPr>
            <w:r w:rsidRPr="009E405D">
              <w:rPr>
                <w:rFonts w:cstheme="minorHAnsi"/>
                <w:sz w:val="18"/>
                <w:szCs w:val="18"/>
              </w:rPr>
              <w:t>Na wezwanie ION Wnioskodawca może wycofać projekt/projekty, aby kryterium mogło zostać uznane za spełnione.</w:t>
            </w:r>
            <w:r w:rsidRPr="009E405D">
              <w:rPr>
                <w:rFonts w:cstheme="minorHAnsi"/>
                <w:sz w:val="18"/>
                <w:szCs w:val="18"/>
              </w:rPr>
              <w:br/>
              <w:t xml:space="preserve">W przypadku nie wycofania przez Wnioskodawcę nadmiarowej ilości wniosków zgodnie z wezwaniem ION. </w:t>
            </w:r>
          </w:p>
          <w:p w14:paraId="3DD2087B" w14:textId="77777777" w:rsidR="0041482F" w:rsidRPr="009E405D" w:rsidRDefault="0041482F" w:rsidP="009B62E6">
            <w:pPr>
              <w:spacing w:after="120"/>
              <w:rPr>
                <w:rFonts w:eastAsia="Times New Roman" w:cstheme="minorHAnsi"/>
                <w:sz w:val="18"/>
                <w:szCs w:val="18"/>
                <w:lang w:eastAsia="pl-PL"/>
              </w:rPr>
            </w:pPr>
            <w:r w:rsidRPr="009E405D">
              <w:rPr>
                <w:rFonts w:cstheme="minorHAnsi"/>
                <w:sz w:val="18"/>
                <w:szCs w:val="18"/>
              </w:rPr>
              <w:t>Spełnienie kryterium zostanie zweryfikowane na podstawie Listy wniosków złożonych w odpowiedzi na nabór z uwzględnieniem ewentualnego wycofania oraz na podstawie</w:t>
            </w:r>
            <w:r w:rsidRPr="009E405D">
              <w:rPr>
                <w:rStyle w:val="markedcontent"/>
                <w:rFonts w:cstheme="minorHAnsi"/>
                <w:sz w:val="18"/>
                <w:szCs w:val="18"/>
              </w:rPr>
              <w:t xml:space="preserve"> wniosku o dofinansowanie </w:t>
            </w:r>
            <w:r w:rsidRPr="009E405D">
              <w:rPr>
                <w:rFonts w:cstheme="minorHAnsi"/>
                <w:sz w:val="18"/>
                <w:szCs w:val="18"/>
              </w:rPr>
              <w:t>realizacji</w:t>
            </w:r>
            <w:r w:rsidRPr="009E405D">
              <w:rPr>
                <w:rStyle w:val="markedcontent"/>
                <w:rFonts w:cstheme="minorHAnsi"/>
                <w:sz w:val="18"/>
                <w:szCs w:val="18"/>
              </w:rPr>
              <w:t xml:space="preserve"> projektu  pkt. A.1. Dane podstawowe - Wnioskodawca.</w:t>
            </w:r>
          </w:p>
        </w:tc>
        <w:tc>
          <w:tcPr>
            <w:tcW w:w="2551" w:type="dxa"/>
            <w:shd w:val="clear" w:color="auto" w:fill="FFFFFF" w:themeFill="background1"/>
          </w:tcPr>
          <w:p w14:paraId="3D9C1BC5" w14:textId="77777777" w:rsidR="0041482F" w:rsidRPr="009E405D" w:rsidRDefault="0041482F" w:rsidP="009B62E6">
            <w:pPr>
              <w:rPr>
                <w:rFonts w:cstheme="minorHAnsi"/>
                <w:sz w:val="18"/>
                <w:szCs w:val="18"/>
              </w:rPr>
            </w:pPr>
            <w:r w:rsidRPr="009E405D">
              <w:rPr>
                <w:rFonts w:cstheme="minorHAnsi"/>
                <w:sz w:val="18"/>
                <w:szCs w:val="18"/>
              </w:rPr>
              <w:t>Konieczne spełnienie - TAK</w:t>
            </w:r>
          </w:p>
          <w:p w14:paraId="28E21A2D" w14:textId="77777777" w:rsidR="0041482F" w:rsidRPr="009E405D" w:rsidRDefault="0041482F" w:rsidP="009B62E6">
            <w:pPr>
              <w:rPr>
                <w:rFonts w:cstheme="minorHAnsi"/>
                <w:sz w:val="18"/>
                <w:szCs w:val="18"/>
              </w:rPr>
            </w:pPr>
            <w:r w:rsidRPr="009E405D">
              <w:rPr>
                <w:rFonts w:cstheme="minorHAnsi"/>
                <w:sz w:val="18"/>
                <w:szCs w:val="18"/>
              </w:rPr>
              <w:t>Podlega uzupełnieniom - TAK</w:t>
            </w:r>
          </w:p>
          <w:p w14:paraId="05130060" w14:textId="77777777" w:rsidR="0041482F" w:rsidRPr="009E405D" w:rsidRDefault="0041482F" w:rsidP="009B62E6">
            <w:pPr>
              <w:rPr>
                <w:rFonts w:cstheme="minorHAnsi"/>
                <w:sz w:val="18"/>
                <w:szCs w:val="18"/>
              </w:rPr>
            </w:pPr>
          </w:p>
        </w:tc>
        <w:tc>
          <w:tcPr>
            <w:tcW w:w="1985" w:type="dxa"/>
            <w:shd w:val="clear" w:color="auto" w:fill="FFFFFF" w:themeFill="background1"/>
          </w:tcPr>
          <w:p w14:paraId="4502160D" w14:textId="77777777" w:rsidR="0041482F" w:rsidRPr="009E405D" w:rsidRDefault="0041482F" w:rsidP="009B62E6">
            <w:pPr>
              <w:jc w:val="center"/>
              <w:rPr>
                <w:rFonts w:cstheme="minorHAnsi"/>
                <w:sz w:val="18"/>
                <w:szCs w:val="18"/>
              </w:rPr>
            </w:pPr>
            <w:r w:rsidRPr="009E405D">
              <w:rPr>
                <w:rFonts w:cstheme="minorHAnsi"/>
                <w:sz w:val="18"/>
                <w:szCs w:val="18"/>
              </w:rPr>
              <w:t xml:space="preserve">Kryterium dostępu </w:t>
            </w:r>
            <w:r w:rsidRPr="009E405D">
              <w:rPr>
                <w:rStyle w:val="markedcontent"/>
                <w:rFonts w:cstheme="minorHAnsi"/>
                <w:sz w:val="18"/>
                <w:szCs w:val="18"/>
              </w:rPr>
              <w:t>0/1</w:t>
            </w:r>
            <w:r w:rsidRPr="009E405D">
              <w:rPr>
                <w:rFonts w:cstheme="minorHAnsi"/>
                <w:sz w:val="18"/>
                <w:szCs w:val="18"/>
              </w:rPr>
              <w:br/>
            </w:r>
          </w:p>
        </w:tc>
        <w:tc>
          <w:tcPr>
            <w:tcW w:w="1276" w:type="dxa"/>
            <w:shd w:val="clear" w:color="auto" w:fill="FFFFFF" w:themeFill="background1"/>
          </w:tcPr>
          <w:p w14:paraId="7C14CCE2" w14:textId="77777777" w:rsidR="0041482F" w:rsidRPr="009E405D" w:rsidRDefault="0041482F" w:rsidP="009B62E6">
            <w:pPr>
              <w:rPr>
                <w:rFonts w:cstheme="minorHAnsi"/>
                <w:sz w:val="18"/>
                <w:szCs w:val="18"/>
              </w:rPr>
            </w:pPr>
            <w:r w:rsidRPr="009E405D">
              <w:rPr>
                <w:rFonts w:cstheme="minorHAnsi"/>
                <w:sz w:val="18"/>
                <w:szCs w:val="18"/>
              </w:rPr>
              <w:t xml:space="preserve">Nie dotyczy </w:t>
            </w:r>
          </w:p>
          <w:p w14:paraId="4504E3FA" w14:textId="77777777" w:rsidR="0041482F" w:rsidRPr="009E405D" w:rsidRDefault="0041482F" w:rsidP="009B62E6">
            <w:pPr>
              <w:rPr>
                <w:rFonts w:cstheme="minorHAnsi"/>
                <w:sz w:val="18"/>
                <w:szCs w:val="18"/>
              </w:rPr>
            </w:pPr>
          </w:p>
        </w:tc>
      </w:tr>
      <w:tr w:rsidR="0041482F" w:rsidRPr="00C62B82" w14:paraId="3DF097C6" w14:textId="77777777" w:rsidTr="009B62E6">
        <w:tc>
          <w:tcPr>
            <w:tcW w:w="704" w:type="dxa"/>
            <w:shd w:val="clear" w:color="auto" w:fill="FFFFFF" w:themeFill="background1"/>
          </w:tcPr>
          <w:p w14:paraId="1BC64692" w14:textId="77777777" w:rsidR="0041482F" w:rsidRPr="00C62B82" w:rsidRDefault="0041482F"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208E1C98" w14:textId="77777777" w:rsidR="0041482F" w:rsidRPr="009E405D" w:rsidRDefault="0041482F" w:rsidP="009B62E6">
            <w:pPr>
              <w:rPr>
                <w:rFonts w:cstheme="minorHAnsi"/>
                <w:sz w:val="18"/>
                <w:szCs w:val="18"/>
              </w:rPr>
            </w:pPr>
            <w:r w:rsidRPr="009E405D">
              <w:rPr>
                <w:rFonts w:cstheme="minorHAnsi"/>
                <w:sz w:val="18"/>
                <w:szCs w:val="18"/>
              </w:rPr>
              <w:t xml:space="preserve">Projekt zawiera działania na rzecz świadomego udziału mieszkańców w zmianie klimatycznej. </w:t>
            </w:r>
          </w:p>
        </w:tc>
        <w:tc>
          <w:tcPr>
            <w:tcW w:w="5954" w:type="dxa"/>
            <w:shd w:val="clear" w:color="auto" w:fill="FFFFFF" w:themeFill="background1"/>
          </w:tcPr>
          <w:p w14:paraId="06EBA6A0" w14:textId="77777777" w:rsidR="0041482F" w:rsidRPr="004B11BC" w:rsidRDefault="0041482F" w:rsidP="009B62E6">
            <w:pPr>
              <w:pStyle w:val="Tekstkomentarza"/>
              <w:spacing w:line="276" w:lineRule="auto"/>
              <w:rPr>
                <w:rFonts w:asciiTheme="minorHAnsi" w:hAnsiTheme="minorHAnsi" w:cstheme="minorHAnsi"/>
                <w:sz w:val="18"/>
                <w:szCs w:val="18"/>
                <w:lang w:val="pl-PL"/>
              </w:rPr>
            </w:pPr>
            <w:r w:rsidRPr="009E405D">
              <w:rPr>
                <w:rFonts w:asciiTheme="minorHAnsi" w:hAnsiTheme="minorHAnsi" w:cstheme="minorHAnsi"/>
                <w:sz w:val="18"/>
                <w:szCs w:val="18"/>
              </w:rPr>
              <w:t>Weryfikowane będzie czy projekt zawiera działania na rzecz świadomego udziału mieszkańców w zmianie klimatycznej kształtujące postawy społeczne sprzyjające adaptacji do zmian klimatu</w:t>
            </w:r>
            <w:r w:rsidR="002D75EA">
              <w:rPr>
                <w:rFonts w:asciiTheme="minorHAnsi" w:hAnsiTheme="minorHAnsi" w:cstheme="minorHAnsi"/>
                <w:sz w:val="18"/>
                <w:szCs w:val="18"/>
                <w:lang w:val="pl-PL"/>
              </w:rPr>
              <w:t>.</w:t>
            </w:r>
          </w:p>
          <w:p w14:paraId="1963EC78" w14:textId="77777777" w:rsidR="0041482F" w:rsidRPr="009E405D" w:rsidRDefault="0041482F" w:rsidP="009B62E6">
            <w:pPr>
              <w:rPr>
                <w:rFonts w:cstheme="minorHAnsi"/>
                <w:sz w:val="18"/>
                <w:szCs w:val="18"/>
              </w:rPr>
            </w:pPr>
          </w:p>
          <w:p w14:paraId="29736EBE" w14:textId="77777777" w:rsidR="0041482F" w:rsidRPr="009E405D" w:rsidRDefault="0041482F" w:rsidP="009B62E6">
            <w:pPr>
              <w:rPr>
                <w:rFonts w:cstheme="minorHAnsi"/>
                <w:sz w:val="18"/>
                <w:szCs w:val="18"/>
              </w:rPr>
            </w:pPr>
            <w:r w:rsidRPr="009E405D">
              <w:rPr>
                <w:rFonts w:cstheme="minorHAnsi"/>
                <w:sz w:val="18"/>
                <w:szCs w:val="18"/>
              </w:rPr>
              <w:t xml:space="preserve">Możliwe działania: </w:t>
            </w:r>
          </w:p>
          <w:p w14:paraId="4C6C3CE0" w14:textId="77777777" w:rsidR="0041482F" w:rsidRPr="009E405D" w:rsidRDefault="0041482F" w:rsidP="009B62E6">
            <w:pPr>
              <w:pStyle w:val="Tekstkomentarza"/>
              <w:spacing w:line="276" w:lineRule="auto"/>
              <w:rPr>
                <w:rFonts w:asciiTheme="minorHAnsi" w:hAnsiTheme="minorHAnsi" w:cstheme="minorHAnsi"/>
                <w:sz w:val="18"/>
                <w:szCs w:val="18"/>
              </w:rPr>
            </w:pPr>
            <w:r w:rsidRPr="009E405D">
              <w:rPr>
                <w:rFonts w:asciiTheme="minorHAnsi" w:hAnsiTheme="minorHAnsi" w:cstheme="minorHAnsi"/>
                <w:sz w:val="18"/>
                <w:szCs w:val="18"/>
              </w:rPr>
              <w:t>- edukacja i zwiększanie świadomości w</w:t>
            </w:r>
          </w:p>
          <w:p w14:paraId="6F682CA6" w14:textId="77777777" w:rsidR="0041482F" w:rsidRPr="009E405D" w:rsidRDefault="0041482F" w:rsidP="009B62E6">
            <w:pPr>
              <w:pStyle w:val="Tekstkomentarza"/>
              <w:spacing w:line="276" w:lineRule="auto"/>
              <w:rPr>
                <w:rFonts w:asciiTheme="minorHAnsi" w:hAnsiTheme="minorHAnsi" w:cstheme="minorHAnsi"/>
                <w:sz w:val="18"/>
                <w:szCs w:val="18"/>
              </w:rPr>
            </w:pPr>
            <w:r w:rsidRPr="009E405D">
              <w:rPr>
                <w:rFonts w:asciiTheme="minorHAnsi" w:hAnsiTheme="minorHAnsi" w:cstheme="minorHAnsi"/>
                <w:sz w:val="18"/>
                <w:szCs w:val="18"/>
              </w:rPr>
              <w:t>zakresie: zmian klimatu i sposobów minimalizowania ich skutków,</w:t>
            </w:r>
          </w:p>
          <w:p w14:paraId="0A85BCE4" w14:textId="77777777" w:rsidR="0041482F" w:rsidRPr="009E405D" w:rsidRDefault="0041482F" w:rsidP="009B62E6">
            <w:pPr>
              <w:pStyle w:val="Tekstkomentarza"/>
              <w:spacing w:line="276" w:lineRule="auto"/>
              <w:rPr>
                <w:rFonts w:asciiTheme="minorHAnsi" w:hAnsiTheme="minorHAnsi" w:cstheme="minorHAnsi"/>
                <w:sz w:val="18"/>
                <w:szCs w:val="18"/>
              </w:rPr>
            </w:pPr>
            <w:r w:rsidRPr="009E405D">
              <w:rPr>
                <w:rFonts w:asciiTheme="minorHAnsi" w:hAnsiTheme="minorHAnsi" w:cstheme="minorHAnsi"/>
                <w:sz w:val="18"/>
                <w:szCs w:val="18"/>
              </w:rPr>
              <w:t>- włączenie lokalnych społeczności i</w:t>
            </w:r>
          </w:p>
          <w:p w14:paraId="47AC2F8C" w14:textId="77777777" w:rsidR="0041482F" w:rsidRPr="009E405D" w:rsidRDefault="0041482F" w:rsidP="009B62E6">
            <w:pPr>
              <w:pStyle w:val="Tekstkomentarza"/>
              <w:spacing w:line="276" w:lineRule="auto"/>
              <w:rPr>
                <w:rFonts w:asciiTheme="minorHAnsi" w:hAnsiTheme="minorHAnsi" w:cstheme="minorHAnsi"/>
                <w:sz w:val="18"/>
                <w:szCs w:val="18"/>
              </w:rPr>
            </w:pPr>
            <w:r w:rsidRPr="009E405D">
              <w:rPr>
                <w:rFonts w:asciiTheme="minorHAnsi" w:hAnsiTheme="minorHAnsi" w:cstheme="minorHAnsi"/>
                <w:sz w:val="18"/>
                <w:szCs w:val="18"/>
              </w:rPr>
              <w:t>administracji samorządowej do działań</w:t>
            </w:r>
          </w:p>
          <w:p w14:paraId="33A8FAF5" w14:textId="77777777" w:rsidR="0041482F" w:rsidRDefault="0041482F" w:rsidP="009B62E6">
            <w:pPr>
              <w:rPr>
                <w:rFonts w:cstheme="minorHAnsi"/>
                <w:sz w:val="18"/>
                <w:szCs w:val="18"/>
              </w:rPr>
            </w:pPr>
            <w:r w:rsidRPr="009E405D">
              <w:rPr>
                <w:rFonts w:cstheme="minorHAnsi"/>
                <w:sz w:val="18"/>
                <w:szCs w:val="18"/>
              </w:rPr>
              <w:t>zapobiegających skutkom zmian klimatu.</w:t>
            </w:r>
          </w:p>
          <w:p w14:paraId="74B04E76" w14:textId="77777777" w:rsidR="008A2A07" w:rsidRPr="008A2A07" w:rsidRDefault="008A2A07" w:rsidP="009B62E6">
            <w:pPr>
              <w:rPr>
                <w:rFonts w:cstheme="minorHAnsi"/>
                <w:sz w:val="18"/>
              </w:rPr>
            </w:pPr>
            <w:r w:rsidRPr="008A2A07">
              <w:rPr>
                <w:rFonts w:cstheme="minorHAnsi"/>
                <w:sz w:val="18"/>
              </w:rPr>
              <w:t>Obligatoryjnym elementem przedmiotowych działań jest zaangażowanie podmiotów wymienionych w art. 3 ust. 2 i 3 ustawy z dnia 24 kwietnia 2003 r. o działalności pożytku publicznego i o wolontariacie (z wyłączeniem partii politycznych, europejskich partii politycznych, związków zawodowych i organizacji pracodawców, samorządów zawodowych, fundacji utworzonych przez partie polityczne i europejskich fundacji politycznych) w formie zlecenia realizacji zadań na zasadach określonych w ww</w:t>
            </w:r>
            <w:r w:rsidR="0080692B">
              <w:rPr>
                <w:rFonts w:cstheme="minorHAnsi"/>
                <w:sz w:val="18"/>
              </w:rPr>
              <w:t>.</w:t>
            </w:r>
            <w:r w:rsidRPr="008A2A07">
              <w:rPr>
                <w:rFonts w:cstheme="minorHAnsi"/>
                <w:sz w:val="18"/>
              </w:rPr>
              <w:t xml:space="preserve"> ustawie lub realizacji projektu w partnerstwie.</w:t>
            </w:r>
          </w:p>
          <w:p w14:paraId="2ABEED52" w14:textId="77777777" w:rsidR="008A2A07" w:rsidRPr="009E405D" w:rsidRDefault="008A2A07" w:rsidP="009B62E6">
            <w:pPr>
              <w:rPr>
                <w:rFonts w:cstheme="minorHAnsi"/>
                <w:sz w:val="18"/>
                <w:szCs w:val="18"/>
              </w:rPr>
            </w:pPr>
          </w:p>
          <w:p w14:paraId="79A31E5B" w14:textId="77777777" w:rsidR="0041482F" w:rsidRPr="009E405D" w:rsidRDefault="0041482F" w:rsidP="009B62E6">
            <w:pPr>
              <w:rPr>
                <w:rStyle w:val="markedcontent"/>
                <w:rFonts w:cstheme="minorHAnsi"/>
                <w:sz w:val="18"/>
                <w:szCs w:val="18"/>
              </w:rPr>
            </w:pPr>
            <w:r w:rsidRPr="009E405D">
              <w:rPr>
                <w:rStyle w:val="markedcontent"/>
                <w:rFonts w:cstheme="minorHAnsi"/>
                <w:sz w:val="18"/>
                <w:szCs w:val="18"/>
              </w:rPr>
              <w:t>Spełnienie kryterium powinno mieć odzwierciedlenie w konkretnie zaplanowanych formach wsparcia (kwota ryczałtowa).</w:t>
            </w:r>
          </w:p>
          <w:p w14:paraId="01D07269" w14:textId="77777777" w:rsidR="0041482F" w:rsidRPr="009E405D" w:rsidRDefault="0041482F" w:rsidP="009B62E6">
            <w:pPr>
              <w:rPr>
                <w:rFonts w:cstheme="minorHAnsi"/>
                <w:sz w:val="18"/>
                <w:szCs w:val="18"/>
              </w:rPr>
            </w:pPr>
          </w:p>
          <w:p w14:paraId="34C1E89B" w14:textId="77777777" w:rsidR="0041482F" w:rsidRPr="009E405D" w:rsidRDefault="0041482F" w:rsidP="009B62E6">
            <w:pPr>
              <w:spacing w:after="120"/>
              <w:rPr>
                <w:rFonts w:cstheme="minorHAnsi"/>
                <w:sz w:val="18"/>
                <w:szCs w:val="18"/>
              </w:rPr>
            </w:pPr>
            <w:r w:rsidRPr="009E405D">
              <w:rPr>
                <w:rFonts w:cstheme="minorHAnsi"/>
                <w:sz w:val="18"/>
                <w:szCs w:val="18"/>
              </w:rPr>
              <w:t xml:space="preserve">Kryterium weryfikowane na podstawie zapisów  wniosku o dofinansowanie realizacji projektu pkt. B.7.2 Uzasadnienie spełnienia kryteriów oraz pkt.  E.1.1 Zadania w projekcie (zakres rzeczowy). </w:t>
            </w:r>
          </w:p>
        </w:tc>
        <w:tc>
          <w:tcPr>
            <w:tcW w:w="2551" w:type="dxa"/>
            <w:shd w:val="clear" w:color="auto" w:fill="FFFFFF" w:themeFill="background1"/>
          </w:tcPr>
          <w:p w14:paraId="0E056093" w14:textId="77777777" w:rsidR="0041482F" w:rsidRPr="009E405D" w:rsidRDefault="0041482F" w:rsidP="009B62E6">
            <w:pPr>
              <w:jc w:val="both"/>
              <w:rPr>
                <w:rFonts w:cstheme="minorHAnsi"/>
                <w:sz w:val="18"/>
                <w:szCs w:val="18"/>
              </w:rPr>
            </w:pPr>
            <w:r w:rsidRPr="009E405D">
              <w:rPr>
                <w:rFonts w:cstheme="minorHAnsi"/>
                <w:sz w:val="18"/>
                <w:szCs w:val="18"/>
              </w:rPr>
              <w:t xml:space="preserve">Konieczne spełnienie – </w:t>
            </w:r>
          </w:p>
          <w:p w14:paraId="7F569ED9" w14:textId="77777777" w:rsidR="0041482F" w:rsidRPr="009E405D" w:rsidRDefault="0041482F" w:rsidP="009B62E6">
            <w:pPr>
              <w:jc w:val="both"/>
              <w:rPr>
                <w:rFonts w:cstheme="minorHAnsi"/>
                <w:sz w:val="18"/>
                <w:szCs w:val="18"/>
              </w:rPr>
            </w:pPr>
            <w:r w:rsidRPr="009E405D">
              <w:rPr>
                <w:rFonts w:cstheme="minorHAnsi"/>
                <w:sz w:val="18"/>
                <w:szCs w:val="18"/>
              </w:rPr>
              <w:t>TAK</w:t>
            </w:r>
          </w:p>
          <w:p w14:paraId="3918D48E" w14:textId="77777777" w:rsidR="0041482F" w:rsidRPr="009E405D" w:rsidRDefault="0041482F" w:rsidP="009B62E6">
            <w:pPr>
              <w:jc w:val="both"/>
              <w:rPr>
                <w:rFonts w:cstheme="minorHAnsi"/>
                <w:sz w:val="18"/>
                <w:szCs w:val="18"/>
              </w:rPr>
            </w:pPr>
            <w:r w:rsidRPr="009E405D">
              <w:rPr>
                <w:rFonts w:cstheme="minorHAnsi"/>
                <w:sz w:val="18"/>
                <w:szCs w:val="18"/>
              </w:rPr>
              <w:t>Podlega uzupełnieniom - TAK</w:t>
            </w:r>
          </w:p>
          <w:p w14:paraId="089F30D1" w14:textId="77777777" w:rsidR="0041482F" w:rsidRPr="009E405D" w:rsidRDefault="0041482F" w:rsidP="009B62E6">
            <w:pPr>
              <w:rPr>
                <w:rFonts w:cstheme="minorHAnsi"/>
                <w:sz w:val="18"/>
                <w:szCs w:val="18"/>
              </w:rPr>
            </w:pPr>
          </w:p>
        </w:tc>
        <w:tc>
          <w:tcPr>
            <w:tcW w:w="1985" w:type="dxa"/>
            <w:shd w:val="clear" w:color="auto" w:fill="FFFFFF" w:themeFill="background1"/>
          </w:tcPr>
          <w:p w14:paraId="5E20849C" w14:textId="77777777" w:rsidR="0041482F" w:rsidRPr="009E405D" w:rsidRDefault="0041482F" w:rsidP="009B62E6">
            <w:pPr>
              <w:jc w:val="center"/>
              <w:rPr>
                <w:rFonts w:cstheme="minorHAnsi"/>
                <w:sz w:val="18"/>
                <w:szCs w:val="18"/>
              </w:rPr>
            </w:pPr>
            <w:r w:rsidRPr="009E405D">
              <w:rPr>
                <w:rFonts w:cstheme="minorHAnsi"/>
                <w:sz w:val="18"/>
                <w:szCs w:val="18"/>
              </w:rPr>
              <w:t>Kryterium dostępu 0/1</w:t>
            </w:r>
            <w:r w:rsidRPr="009E405D">
              <w:rPr>
                <w:rFonts w:cstheme="minorHAnsi"/>
                <w:sz w:val="18"/>
                <w:szCs w:val="18"/>
              </w:rPr>
              <w:br/>
            </w:r>
          </w:p>
        </w:tc>
        <w:tc>
          <w:tcPr>
            <w:tcW w:w="1276" w:type="dxa"/>
            <w:shd w:val="clear" w:color="auto" w:fill="FFFFFF" w:themeFill="background1"/>
          </w:tcPr>
          <w:p w14:paraId="208C47D7" w14:textId="77777777" w:rsidR="0041482F" w:rsidRPr="009E405D" w:rsidRDefault="0041482F" w:rsidP="009B62E6">
            <w:pPr>
              <w:jc w:val="both"/>
              <w:rPr>
                <w:rFonts w:cstheme="minorHAnsi"/>
                <w:sz w:val="18"/>
                <w:szCs w:val="18"/>
              </w:rPr>
            </w:pPr>
            <w:r w:rsidRPr="009E405D">
              <w:rPr>
                <w:rFonts w:cstheme="minorHAnsi"/>
                <w:sz w:val="18"/>
                <w:szCs w:val="18"/>
              </w:rPr>
              <w:t xml:space="preserve">Nie dotyczy </w:t>
            </w:r>
          </w:p>
          <w:p w14:paraId="40ACBD8D" w14:textId="77777777" w:rsidR="0041482F" w:rsidRPr="009E405D" w:rsidRDefault="0041482F" w:rsidP="009B62E6">
            <w:pPr>
              <w:rPr>
                <w:rFonts w:cstheme="minorHAnsi"/>
                <w:sz w:val="18"/>
                <w:szCs w:val="18"/>
              </w:rPr>
            </w:pPr>
          </w:p>
        </w:tc>
      </w:tr>
      <w:tr w:rsidR="00FE1133" w:rsidRPr="00C62B82" w14:paraId="590F5997" w14:textId="77777777" w:rsidTr="009B62E6">
        <w:tc>
          <w:tcPr>
            <w:tcW w:w="704" w:type="dxa"/>
            <w:shd w:val="clear" w:color="auto" w:fill="FFFFFF" w:themeFill="background1"/>
          </w:tcPr>
          <w:p w14:paraId="51FB60B1" w14:textId="77777777" w:rsidR="00FE1133" w:rsidRPr="00C62B82" w:rsidRDefault="00FE1133" w:rsidP="009B62E6">
            <w:pPr>
              <w:pStyle w:val="Akapitzlist"/>
              <w:numPr>
                <w:ilvl w:val="0"/>
                <w:numId w:val="33"/>
              </w:numPr>
              <w:spacing w:after="0"/>
              <w:ind w:left="452"/>
              <w:rPr>
                <w:rFonts w:cstheme="minorHAnsi"/>
                <w:sz w:val="18"/>
                <w:szCs w:val="18"/>
              </w:rPr>
            </w:pPr>
          </w:p>
        </w:tc>
        <w:tc>
          <w:tcPr>
            <w:tcW w:w="2693" w:type="dxa"/>
            <w:shd w:val="clear" w:color="auto" w:fill="FFFFFF" w:themeFill="background1"/>
          </w:tcPr>
          <w:p w14:paraId="33B9575E" w14:textId="614E1C85" w:rsidR="00FE1133" w:rsidRPr="009E405D" w:rsidRDefault="00FE1133" w:rsidP="009B62E6">
            <w:pPr>
              <w:rPr>
                <w:rFonts w:cstheme="minorHAnsi"/>
                <w:sz w:val="18"/>
                <w:szCs w:val="18"/>
              </w:rPr>
            </w:pPr>
            <w:r w:rsidRPr="009E405D">
              <w:rPr>
                <w:rFonts w:cstheme="minorHAnsi"/>
                <w:sz w:val="18"/>
                <w:szCs w:val="18"/>
              </w:rPr>
              <w:t xml:space="preserve">Projekt zakłada realizację działań na rzecz wzmocnienia </w:t>
            </w:r>
            <w:r w:rsidR="00E1183F">
              <w:rPr>
                <w:rFonts w:cstheme="minorHAnsi"/>
                <w:sz w:val="18"/>
                <w:szCs w:val="18"/>
              </w:rPr>
              <w:t xml:space="preserve">społecznej </w:t>
            </w:r>
            <w:r w:rsidRPr="009E405D">
              <w:rPr>
                <w:rFonts w:cstheme="minorHAnsi"/>
                <w:sz w:val="18"/>
                <w:szCs w:val="18"/>
              </w:rPr>
              <w:t>odporności mieszkańców.</w:t>
            </w:r>
          </w:p>
        </w:tc>
        <w:tc>
          <w:tcPr>
            <w:tcW w:w="5954" w:type="dxa"/>
            <w:shd w:val="clear" w:color="auto" w:fill="FFFFFF" w:themeFill="background1"/>
          </w:tcPr>
          <w:p w14:paraId="68598EA8" w14:textId="4CB085E7" w:rsidR="004A5BB6" w:rsidRPr="004A5BB6" w:rsidRDefault="00FE1133" w:rsidP="009B62E6">
            <w:pPr>
              <w:rPr>
                <w:rFonts w:cstheme="minorHAnsi"/>
                <w:sz w:val="18"/>
                <w:szCs w:val="18"/>
              </w:rPr>
            </w:pPr>
            <w:r w:rsidRPr="009E405D">
              <w:rPr>
                <w:rFonts w:cstheme="minorHAnsi"/>
                <w:sz w:val="18"/>
                <w:szCs w:val="18"/>
              </w:rPr>
              <w:t>Weryfikowane będzie</w:t>
            </w:r>
            <w:r w:rsidRPr="009E405D">
              <w:rPr>
                <w:rStyle w:val="markedcontent"/>
                <w:rFonts w:cstheme="minorHAnsi"/>
                <w:sz w:val="18"/>
                <w:szCs w:val="18"/>
              </w:rPr>
              <w:t xml:space="preserve"> czy projekt zawiera</w:t>
            </w:r>
            <w:r w:rsidRPr="009E405D">
              <w:rPr>
                <w:rFonts w:cstheme="minorHAnsi"/>
                <w:sz w:val="18"/>
                <w:szCs w:val="18"/>
              </w:rPr>
              <w:t xml:space="preserve"> działania mające na celu </w:t>
            </w:r>
            <w:r w:rsidR="004A5BB6" w:rsidRPr="004A5BB6">
              <w:rPr>
                <w:rFonts w:cstheme="minorHAnsi"/>
                <w:sz w:val="18"/>
                <w:szCs w:val="18"/>
              </w:rPr>
              <w:t xml:space="preserve">wzmocnienie społecznej odporności w rozumieniu art. 3 Ustawy z dnia 5 grudnia 2024 r. o ochronie ludności i obronie cywilnej tj. indywidualną i grupową zdolność ludzi do zaspokajania swoich podstawowych potrzeb bytowych, w tym dzięki posiadaniu własnych zapasów niezbędnych produktów, oraz ich zdolność do współdziałania z podmiotami ochrony ludności, a także do zdobywania kompetencji w zakresie kształtowania świadomości zagrożeń i zapobiegania zagrożeniom oraz pożądanych </w:t>
            </w:r>
            <w:proofErr w:type="spellStart"/>
            <w:r w:rsidR="004A5BB6" w:rsidRPr="004A5BB6">
              <w:rPr>
                <w:rFonts w:cstheme="minorHAnsi"/>
                <w:sz w:val="18"/>
                <w:szCs w:val="18"/>
              </w:rPr>
              <w:t>zachowań</w:t>
            </w:r>
            <w:proofErr w:type="spellEnd"/>
            <w:r w:rsidR="004A5BB6" w:rsidRPr="004A5BB6">
              <w:rPr>
                <w:rFonts w:cstheme="minorHAnsi"/>
                <w:sz w:val="18"/>
                <w:szCs w:val="18"/>
              </w:rPr>
              <w:t xml:space="preserve"> na wypadek wystąpienia zagrożeń.</w:t>
            </w:r>
          </w:p>
          <w:p w14:paraId="3343CB55" w14:textId="47214D1B" w:rsidR="00FE1133" w:rsidRPr="009E405D" w:rsidRDefault="004A5BB6" w:rsidP="009B62E6">
            <w:pPr>
              <w:rPr>
                <w:rFonts w:cstheme="minorHAnsi"/>
                <w:sz w:val="18"/>
                <w:szCs w:val="18"/>
              </w:rPr>
            </w:pPr>
            <w:r w:rsidRPr="004A5BB6">
              <w:rPr>
                <w:rFonts w:cstheme="minorHAnsi"/>
                <w:sz w:val="18"/>
                <w:szCs w:val="18"/>
              </w:rPr>
              <w:t>Projekt zakłada realizację działań na rzecz wzmocnienia społecznej odporności mieszkańców na wypadek klęsk żywiołowych, katastrof naturalnych/ekologicznych i awarii środowiskowych.</w:t>
            </w:r>
          </w:p>
          <w:p w14:paraId="4ADC3BA4" w14:textId="5F3B9775" w:rsidR="00FE1133" w:rsidRPr="009E405D" w:rsidRDefault="00FE1133" w:rsidP="009B62E6">
            <w:pPr>
              <w:rPr>
                <w:rFonts w:cstheme="minorHAnsi"/>
                <w:sz w:val="18"/>
                <w:szCs w:val="18"/>
              </w:rPr>
            </w:pPr>
            <w:r w:rsidRPr="009E405D">
              <w:rPr>
                <w:rFonts w:cstheme="minorHAnsi"/>
                <w:sz w:val="18"/>
                <w:szCs w:val="18"/>
              </w:rPr>
              <w:t xml:space="preserve">Obligatoryjnym elementem przedmiotowych działań jest zaangażowanie podmiotów </w:t>
            </w:r>
            <w:r w:rsidR="008A2A07">
              <w:t xml:space="preserve"> </w:t>
            </w:r>
            <w:r w:rsidR="008A2A07" w:rsidRPr="008A2A07">
              <w:rPr>
                <w:rFonts w:cstheme="minorHAnsi"/>
                <w:sz w:val="18"/>
                <w:szCs w:val="18"/>
              </w:rPr>
              <w:t>ochrony ludności wymienionych w rozdziale 3 ww</w:t>
            </w:r>
            <w:r w:rsidR="00B16A8C">
              <w:rPr>
                <w:rFonts w:cstheme="minorHAnsi"/>
                <w:sz w:val="18"/>
                <w:szCs w:val="18"/>
              </w:rPr>
              <w:t>.</w:t>
            </w:r>
            <w:r w:rsidR="008A2A07" w:rsidRPr="008A2A07">
              <w:rPr>
                <w:rFonts w:cstheme="minorHAnsi"/>
                <w:sz w:val="18"/>
                <w:szCs w:val="18"/>
              </w:rPr>
              <w:t xml:space="preserve"> ustawy.</w:t>
            </w:r>
          </w:p>
          <w:p w14:paraId="7DE8F284" w14:textId="77777777" w:rsidR="00FE1133" w:rsidRPr="009E405D" w:rsidRDefault="00FE1133" w:rsidP="009B62E6">
            <w:pPr>
              <w:rPr>
                <w:rStyle w:val="markedcontent"/>
                <w:rFonts w:cstheme="minorHAnsi"/>
                <w:sz w:val="18"/>
                <w:szCs w:val="18"/>
              </w:rPr>
            </w:pPr>
            <w:r w:rsidRPr="009E405D">
              <w:rPr>
                <w:rFonts w:cstheme="minorHAnsi"/>
                <w:sz w:val="18"/>
                <w:szCs w:val="18"/>
              </w:rPr>
              <w:t xml:space="preserve"> </w:t>
            </w:r>
          </w:p>
          <w:p w14:paraId="6CACC064" w14:textId="77777777" w:rsidR="00FE1133" w:rsidRPr="009E405D" w:rsidRDefault="00FE1133" w:rsidP="009B62E6">
            <w:pPr>
              <w:rPr>
                <w:rStyle w:val="markedcontent"/>
                <w:rFonts w:cstheme="minorHAnsi"/>
                <w:sz w:val="18"/>
                <w:szCs w:val="18"/>
              </w:rPr>
            </w:pPr>
            <w:r w:rsidRPr="009E405D">
              <w:rPr>
                <w:rStyle w:val="markedcontent"/>
                <w:rFonts w:cstheme="minorHAnsi"/>
                <w:sz w:val="18"/>
                <w:szCs w:val="18"/>
              </w:rPr>
              <w:t>Spełnienie kryterium powinno mieć odzwierciedlenie w konkretnie zaplanowanych formach wsparcia (kwota ryczałtowa).</w:t>
            </w:r>
          </w:p>
          <w:p w14:paraId="3A5DA1B5" w14:textId="77777777" w:rsidR="00FE1133" w:rsidRPr="009E405D" w:rsidRDefault="00FE1133" w:rsidP="009B62E6">
            <w:pPr>
              <w:rPr>
                <w:rStyle w:val="markedcontent"/>
                <w:rFonts w:cstheme="minorHAnsi"/>
                <w:sz w:val="18"/>
                <w:szCs w:val="18"/>
              </w:rPr>
            </w:pPr>
          </w:p>
          <w:p w14:paraId="35116D74" w14:textId="77777777" w:rsidR="00FE1133" w:rsidRPr="009E405D" w:rsidRDefault="00FE1133" w:rsidP="009B62E6">
            <w:pPr>
              <w:pStyle w:val="Tekstkomentarza"/>
              <w:spacing w:line="276" w:lineRule="auto"/>
              <w:rPr>
                <w:rFonts w:asciiTheme="minorHAnsi" w:hAnsiTheme="minorHAnsi" w:cstheme="minorHAnsi"/>
                <w:sz w:val="18"/>
                <w:szCs w:val="18"/>
              </w:rPr>
            </w:pPr>
            <w:r w:rsidRPr="00D45033">
              <w:rPr>
                <w:rStyle w:val="markedcontent"/>
                <w:rFonts w:asciiTheme="minorHAnsi" w:hAnsiTheme="minorHAnsi" w:cstheme="minorHAnsi"/>
                <w:sz w:val="18"/>
                <w:szCs w:val="18"/>
              </w:rPr>
              <w:t xml:space="preserve">Kryterium weryfikowane </w:t>
            </w:r>
            <w:r w:rsidRPr="00D45033">
              <w:rPr>
                <w:rFonts w:asciiTheme="minorHAnsi" w:hAnsiTheme="minorHAnsi" w:cstheme="minorHAnsi"/>
                <w:sz w:val="18"/>
                <w:szCs w:val="18"/>
              </w:rPr>
              <w:t xml:space="preserve">na podstawie zapisów wniosku o dofinansowanie realizacji </w:t>
            </w:r>
            <w:r w:rsidRPr="00D45033">
              <w:rPr>
                <w:rStyle w:val="markedcontent"/>
                <w:rFonts w:asciiTheme="minorHAnsi" w:hAnsiTheme="minorHAnsi" w:cstheme="minorHAnsi"/>
                <w:sz w:val="18"/>
                <w:szCs w:val="18"/>
              </w:rPr>
              <w:t>projektu pkt. E.1 -Zadania w projekcie (zakres rzeczowy),  pkt. E.3 -Zakres finansowy oraz pkt. B.7.2 - Uzasadnienie spełnienia kryteriów</w:t>
            </w:r>
            <w:r w:rsidRPr="009E405D">
              <w:rPr>
                <w:rStyle w:val="markedcontent"/>
                <w:rFonts w:cstheme="minorHAnsi"/>
                <w:sz w:val="18"/>
                <w:szCs w:val="18"/>
              </w:rPr>
              <w:t>.</w:t>
            </w:r>
          </w:p>
        </w:tc>
        <w:tc>
          <w:tcPr>
            <w:tcW w:w="2551" w:type="dxa"/>
            <w:shd w:val="clear" w:color="auto" w:fill="FFFFFF" w:themeFill="background1"/>
          </w:tcPr>
          <w:p w14:paraId="78A0C6AA" w14:textId="77777777" w:rsidR="00FE1133" w:rsidRPr="009E405D" w:rsidRDefault="00FE1133" w:rsidP="009B62E6">
            <w:pPr>
              <w:jc w:val="both"/>
              <w:rPr>
                <w:rFonts w:cstheme="minorHAnsi"/>
                <w:sz w:val="18"/>
                <w:szCs w:val="18"/>
              </w:rPr>
            </w:pPr>
            <w:r w:rsidRPr="009E405D">
              <w:rPr>
                <w:rFonts w:cstheme="minorHAnsi"/>
                <w:sz w:val="18"/>
                <w:szCs w:val="18"/>
              </w:rPr>
              <w:t xml:space="preserve">Konieczne spełnienie – </w:t>
            </w:r>
          </w:p>
          <w:p w14:paraId="4AF26B8E" w14:textId="77777777" w:rsidR="00FE1133" w:rsidRPr="009E405D" w:rsidRDefault="00FE1133" w:rsidP="009B62E6">
            <w:pPr>
              <w:jc w:val="both"/>
              <w:rPr>
                <w:rFonts w:cstheme="minorHAnsi"/>
                <w:sz w:val="18"/>
                <w:szCs w:val="18"/>
              </w:rPr>
            </w:pPr>
            <w:r w:rsidRPr="009E405D">
              <w:rPr>
                <w:rFonts w:cstheme="minorHAnsi"/>
                <w:sz w:val="18"/>
                <w:szCs w:val="18"/>
              </w:rPr>
              <w:t>TAK</w:t>
            </w:r>
          </w:p>
          <w:p w14:paraId="511513E8" w14:textId="77777777" w:rsidR="00FE1133" w:rsidRPr="009E405D" w:rsidRDefault="00FE1133" w:rsidP="009B62E6">
            <w:pPr>
              <w:jc w:val="both"/>
              <w:rPr>
                <w:rFonts w:cstheme="minorHAnsi"/>
                <w:sz w:val="18"/>
                <w:szCs w:val="18"/>
              </w:rPr>
            </w:pPr>
            <w:r w:rsidRPr="009E405D">
              <w:rPr>
                <w:rFonts w:cstheme="minorHAnsi"/>
                <w:sz w:val="18"/>
                <w:szCs w:val="18"/>
              </w:rPr>
              <w:t>Podlega uzupełnieniom - TAK</w:t>
            </w:r>
          </w:p>
          <w:p w14:paraId="30A985A5" w14:textId="77777777" w:rsidR="00FE1133" w:rsidRPr="009E405D" w:rsidRDefault="00FE1133" w:rsidP="009B62E6">
            <w:pPr>
              <w:jc w:val="both"/>
              <w:rPr>
                <w:rFonts w:cstheme="minorHAnsi"/>
                <w:sz w:val="18"/>
                <w:szCs w:val="18"/>
              </w:rPr>
            </w:pPr>
          </w:p>
        </w:tc>
        <w:tc>
          <w:tcPr>
            <w:tcW w:w="1985" w:type="dxa"/>
            <w:shd w:val="clear" w:color="auto" w:fill="FFFFFF" w:themeFill="background1"/>
          </w:tcPr>
          <w:p w14:paraId="7278E707" w14:textId="77777777" w:rsidR="00FE1133" w:rsidRPr="009E405D" w:rsidRDefault="00FE1133" w:rsidP="009B62E6">
            <w:pPr>
              <w:jc w:val="center"/>
              <w:rPr>
                <w:rFonts w:cstheme="minorHAnsi"/>
                <w:sz w:val="18"/>
                <w:szCs w:val="18"/>
              </w:rPr>
            </w:pPr>
            <w:r w:rsidRPr="009E405D">
              <w:rPr>
                <w:rFonts w:cstheme="minorHAnsi"/>
                <w:sz w:val="18"/>
                <w:szCs w:val="18"/>
              </w:rPr>
              <w:t>Kryterium dostępu 0/1</w:t>
            </w:r>
            <w:r w:rsidRPr="009E405D">
              <w:rPr>
                <w:rFonts w:cstheme="minorHAnsi"/>
                <w:sz w:val="18"/>
                <w:szCs w:val="18"/>
              </w:rPr>
              <w:br/>
            </w:r>
          </w:p>
        </w:tc>
        <w:tc>
          <w:tcPr>
            <w:tcW w:w="1276" w:type="dxa"/>
            <w:shd w:val="clear" w:color="auto" w:fill="FFFFFF" w:themeFill="background1"/>
          </w:tcPr>
          <w:p w14:paraId="2343DA73" w14:textId="77777777" w:rsidR="00FE1133" w:rsidRPr="009E405D" w:rsidRDefault="00FE1133" w:rsidP="009B62E6">
            <w:pPr>
              <w:jc w:val="both"/>
              <w:rPr>
                <w:rFonts w:cstheme="minorHAnsi"/>
                <w:sz w:val="18"/>
                <w:szCs w:val="18"/>
              </w:rPr>
            </w:pPr>
            <w:r w:rsidRPr="009E405D">
              <w:rPr>
                <w:rFonts w:cstheme="minorHAnsi"/>
                <w:sz w:val="18"/>
                <w:szCs w:val="18"/>
              </w:rPr>
              <w:t xml:space="preserve">Nie dotyczy </w:t>
            </w:r>
          </w:p>
          <w:p w14:paraId="7D203E9F" w14:textId="77777777" w:rsidR="00FE1133" w:rsidRPr="009E405D" w:rsidRDefault="00FE1133" w:rsidP="009B62E6">
            <w:pPr>
              <w:jc w:val="both"/>
              <w:rPr>
                <w:rFonts w:cstheme="minorHAnsi"/>
                <w:sz w:val="18"/>
                <w:szCs w:val="18"/>
              </w:rPr>
            </w:pPr>
          </w:p>
        </w:tc>
      </w:tr>
    </w:tbl>
    <w:p w14:paraId="3CECCB33" w14:textId="2A6B79D0" w:rsidR="00AD5245" w:rsidRPr="00BA4AF3" w:rsidRDefault="00AD5245" w:rsidP="00AD5245">
      <w:pPr>
        <w:pStyle w:val="Akapitzlist"/>
        <w:rPr>
          <w:rFonts w:asciiTheme="minorHAnsi" w:hAnsiTheme="minorHAnsi" w:cstheme="minorHAnsi"/>
          <w:b/>
          <w:sz w:val="18"/>
          <w:szCs w:val="18"/>
        </w:rPr>
      </w:pPr>
      <w:bookmarkStart w:id="4" w:name="_GoBack"/>
      <w:bookmarkEnd w:id="4"/>
    </w:p>
    <w:p w14:paraId="18673832" w14:textId="77777777" w:rsidR="00AD5245" w:rsidRPr="00C74386" w:rsidRDefault="00AD5245" w:rsidP="00D45033">
      <w:pPr>
        <w:pStyle w:val="Akapitzlist"/>
        <w:spacing w:after="160" w:line="259" w:lineRule="auto"/>
        <w:rPr>
          <w:rFonts w:asciiTheme="minorHAnsi" w:hAnsiTheme="minorHAnsi" w:cs="Arial"/>
          <w:b/>
          <w:sz w:val="24"/>
          <w:szCs w:val="24"/>
        </w:rPr>
      </w:pPr>
      <w:r w:rsidRPr="00C74386">
        <w:rPr>
          <w:rFonts w:asciiTheme="minorHAnsi" w:hAnsiTheme="minorHAnsi" w:cs="Arial"/>
          <w:b/>
          <w:sz w:val="24"/>
          <w:szCs w:val="24"/>
        </w:rPr>
        <w:t xml:space="preserve">Kryteria </w:t>
      </w:r>
      <w:r w:rsidR="002F178B">
        <w:rPr>
          <w:rFonts w:asciiTheme="minorHAnsi" w:hAnsiTheme="minorHAnsi" w:cs="Arial"/>
          <w:b/>
          <w:sz w:val="24"/>
          <w:szCs w:val="24"/>
        </w:rPr>
        <w:t xml:space="preserve">szczegółowe </w:t>
      </w:r>
      <w:r w:rsidRPr="00C74386">
        <w:rPr>
          <w:rFonts w:asciiTheme="minorHAnsi" w:hAnsiTheme="minorHAnsi" w:cs="Arial"/>
          <w:b/>
          <w:sz w:val="24"/>
          <w:szCs w:val="24"/>
        </w:rPr>
        <w:t>dodatkowe</w:t>
      </w:r>
    </w:p>
    <w:p w14:paraId="4AE38DE9" w14:textId="77777777" w:rsidR="00AD5245" w:rsidRPr="00C74386" w:rsidRDefault="00AD5245" w:rsidP="00AD5245">
      <w:pPr>
        <w:pStyle w:val="Akapitzlist"/>
        <w:rPr>
          <w:rFonts w:asciiTheme="minorHAnsi" w:hAnsiTheme="minorHAnsi" w:cs="Arial"/>
          <w:b/>
          <w:sz w:val="24"/>
          <w:szCs w:val="24"/>
        </w:rPr>
      </w:pPr>
    </w:p>
    <w:tbl>
      <w:tblPr>
        <w:tblStyle w:val="Tabela-Siatka"/>
        <w:tblW w:w="15163" w:type="dxa"/>
        <w:tblLook w:val="04A0" w:firstRow="1" w:lastRow="0" w:firstColumn="1" w:lastColumn="0" w:noHBand="0" w:noVBand="1"/>
        <w:tblCaption w:val="kryteria "/>
        <w:tblDescription w:val="W tabeli przedstawiono kryteria wdrażane przez Departament Europejskiego Funduszu Społecznego w ramach FST"/>
      </w:tblPr>
      <w:tblGrid>
        <w:gridCol w:w="689"/>
        <w:gridCol w:w="2688"/>
        <w:gridCol w:w="5888"/>
        <w:gridCol w:w="2539"/>
        <w:gridCol w:w="1972"/>
        <w:gridCol w:w="1387"/>
      </w:tblGrid>
      <w:tr w:rsidR="00AD5245" w:rsidRPr="00C74386" w14:paraId="25F9DF1E" w14:textId="77777777" w:rsidTr="00BF1317">
        <w:trPr>
          <w:tblHeader/>
        </w:trPr>
        <w:tc>
          <w:tcPr>
            <w:tcW w:w="689" w:type="dxa"/>
            <w:shd w:val="clear" w:color="auto" w:fill="F2F2F2" w:themeFill="background1" w:themeFillShade="F2"/>
          </w:tcPr>
          <w:p w14:paraId="16C802E2" w14:textId="77777777" w:rsidR="00AD5245" w:rsidRPr="00C74386" w:rsidRDefault="00AD5245" w:rsidP="0007085B">
            <w:pPr>
              <w:pStyle w:val="Akapitzlist"/>
              <w:ind w:left="22"/>
              <w:rPr>
                <w:rFonts w:cs="Arial"/>
                <w:sz w:val="18"/>
                <w:szCs w:val="18"/>
              </w:rPr>
            </w:pPr>
            <w:r w:rsidRPr="00C74386">
              <w:rPr>
                <w:rFonts w:cs="Arial"/>
                <w:sz w:val="18"/>
                <w:szCs w:val="18"/>
              </w:rPr>
              <w:t>L.p.</w:t>
            </w:r>
          </w:p>
        </w:tc>
        <w:tc>
          <w:tcPr>
            <w:tcW w:w="2688" w:type="dxa"/>
            <w:shd w:val="clear" w:color="auto" w:fill="F2F2F2" w:themeFill="background1" w:themeFillShade="F2"/>
          </w:tcPr>
          <w:p w14:paraId="12234669" w14:textId="77777777" w:rsidR="00AD5245" w:rsidRPr="00C74386" w:rsidRDefault="00AD5245" w:rsidP="0007085B">
            <w:pPr>
              <w:rPr>
                <w:rFonts w:cs="Arial"/>
                <w:sz w:val="18"/>
                <w:szCs w:val="18"/>
              </w:rPr>
            </w:pPr>
            <w:r w:rsidRPr="00C74386">
              <w:rPr>
                <w:rFonts w:cs="Arial"/>
                <w:b/>
                <w:sz w:val="18"/>
                <w:szCs w:val="18"/>
              </w:rPr>
              <w:t>Nazwa kryterium</w:t>
            </w:r>
          </w:p>
        </w:tc>
        <w:tc>
          <w:tcPr>
            <w:tcW w:w="5888" w:type="dxa"/>
            <w:shd w:val="clear" w:color="auto" w:fill="F2F2F2" w:themeFill="background1" w:themeFillShade="F2"/>
          </w:tcPr>
          <w:p w14:paraId="6E50E75C" w14:textId="77777777" w:rsidR="00AD5245" w:rsidRPr="00C74386" w:rsidRDefault="00AD5245" w:rsidP="0007085B">
            <w:pPr>
              <w:rPr>
                <w:rFonts w:cs="Arial"/>
                <w:b/>
                <w:sz w:val="18"/>
                <w:szCs w:val="18"/>
              </w:rPr>
            </w:pPr>
            <w:r w:rsidRPr="00C74386">
              <w:rPr>
                <w:rFonts w:cs="Arial"/>
                <w:b/>
                <w:sz w:val="18"/>
                <w:szCs w:val="18"/>
              </w:rPr>
              <w:t>Definicja kryterium</w:t>
            </w:r>
          </w:p>
          <w:p w14:paraId="30C89D9F" w14:textId="77777777" w:rsidR="00AD5245" w:rsidRPr="00C74386" w:rsidRDefault="00AD5245" w:rsidP="0007085B">
            <w:pPr>
              <w:rPr>
                <w:rFonts w:cs="Arial"/>
                <w:sz w:val="18"/>
                <w:szCs w:val="18"/>
              </w:rPr>
            </w:pPr>
          </w:p>
        </w:tc>
        <w:tc>
          <w:tcPr>
            <w:tcW w:w="2539" w:type="dxa"/>
            <w:shd w:val="clear" w:color="auto" w:fill="F2F2F2" w:themeFill="background1" w:themeFillShade="F2"/>
          </w:tcPr>
          <w:p w14:paraId="1B53B781" w14:textId="77777777" w:rsidR="00AD5245" w:rsidRPr="00C74386" w:rsidRDefault="00AD5245" w:rsidP="0007085B">
            <w:pPr>
              <w:rPr>
                <w:rFonts w:cs="Arial"/>
                <w:b/>
                <w:sz w:val="18"/>
                <w:szCs w:val="18"/>
              </w:rPr>
            </w:pPr>
            <w:r w:rsidRPr="00C74386">
              <w:rPr>
                <w:rFonts w:cs="Arial"/>
                <w:b/>
                <w:sz w:val="18"/>
                <w:szCs w:val="18"/>
              </w:rPr>
              <w:t>Czy spełnienie kryterium jest konieczne do przyznania dofinansowania?*</w:t>
            </w:r>
          </w:p>
        </w:tc>
        <w:tc>
          <w:tcPr>
            <w:tcW w:w="1972" w:type="dxa"/>
            <w:shd w:val="clear" w:color="auto" w:fill="F2F2F2" w:themeFill="background1" w:themeFillShade="F2"/>
          </w:tcPr>
          <w:p w14:paraId="75B38210" w14:textId="77777777" w:rsidR="00AD5245" w:rsidRPr="00C74386" w:rsidRDefault="00AD5245" w:rsidP="0007085B">
            <w:pPr>
              <w:rPr>
                <w:rFonts w:cs="Arial"/>
                <w:b/>
                <w:sz w:val="18"/>
                <w:szCs w:val="18"/>
              </w:rPr>
            </w:pPr>
            <w:r w:rsidRPr="00C74386">
              <w:rPr>
                <w:rFonts w:cs="Arial"/>
                <w:b/>
                <w:sz w:val="18"/>
                <w:szCs w:val="18"/>
              </w:rPr>
              <w:t>Sposób oceny kryterium*</w:t>
            </w:r>
          </w:p>
        </w:tc>
        <w:tc>
          <w:tcPr>
            <w:tcW w:w="1387" w:type="dxa"/>
            <w:shd w:val="clear" w:color="auto" w:fill="F2F2F2" w:themeFill="background1" w:themeFillShade="F2"/>
          </w:tcPr>
          <w:p w14:paraId="0291947B" w14:textId="77777777" w:rsidR="00AD5245" w:rsidRPr="00C74386" w:rsidRDefault="00AD5245" w:rsidP="0007085B">
            <w:pPr>
              <w:rPr>
                <w:rFonts w:cs="Arial"/>
                <w:b/>
                <w:sz w:val="18"/>
                <w:szCs w:val="18"/>
              </w:rPr>
            </w:pPr>
            <w:r w:rsidRPr="00C74386">
              <w:rPr>
                <w:rFonts w:cs="Arial"/>
                <w:b/>
                <w:sz w:val="18"/>
                <w:szCs w:val="18"/>
              </w:rPr>
              <w:t>Szczególne znaczenie kryterium*</w:t>
            </w:r>
          </w:p>
        </w:tc>
      </w:tr>
      <w:tr w:rsidR="00AD5245" w:rsidRPr="00C74386" w14:paraId="08222D3E" w14:textId="77777777" w:rsidTr="0007085B">
        <w:trPr>
          <w:tblHeader/>
        </w:trPr>
        <w:tc>
          <w:tcPr>
            <w:tcW w:w="689" w:type="dxa"/>
          </w:tcPr>
          <w:p w14:paraId="7DF150B9" w14:textId="77777777" w:rsidR="00AD5245" w:rsidRPr="00C74386" w:rsidRDefault="00DF6546" w:rsidP="0007085B">
            <w:pPr>
              <w:jc w:val="right"/>
              <w:rPr>
                <w:rFonts w:cs="Arial"/>
                <w:sz w:val="18"/>
                <w:szCs w:val="18"/>
              </w:rPr>
            </w:pPr>
            <w:r>
              <w:rPr>
                <w:rFonts w:cs="Arial"/>
                <w:sz w:val="18"/>
                <w:szCs w:val="18"/>
              </w:rPr>
              <w:t>1.</w:t>
            </w:r>
          </w:p>
        </w:tc>
        <w:tc>
          <w:tcPr>
            <w:tcW w:w="2688" w:type="dxa"/>
          </w:tcPr>
          <w:p w14:paraId="3D16C7CA" w14:textId="77777777" w:rsidR="00237BDA" w:rsidRPr="009E405D" w:rsidRDefault="00237BDA" w:rsidP="00237BDA">
            <w:pPr>
              <w:rPr>
                <w:rFonts w:cstheme="minorHAnsi"/>
                <w:sz w:val="18"/>
                <w:szCs w:val="18"/>
              </w:rPr>
            </w:pPr>
            <w:r w:rsidRPr="009E405D">
              <w:rPr>
                <w:rFonts w:cstheme="minorHAnsi"/>
                <w:sz w:val="18"/>
                <w:szCs w:val="18"/>
              </w:rPr>
              <w:t xml:space="preserve">Wnioskodawcą jest gmina z obszaru strategicznych interwencji (OSI) – gminy </w:t>
            </w:r>
            <w:r w:rsidR="00FE1133">
              <w:rPr>
                <w:rFonts w:cstheme="minorHAnsi"/>
                <w:sz w:val="18"/>
                <w:szCs w:val="18"/>
              </w:rPr>
              <w:t xml:space="preserve">w transformacji górniczej </w:t>
            </w:r>
            <w:r w:rsidRPr="009E405D">
              <w:rPr>
                <w:rFonts w:cstheme="minorHAnsi"/>
                <w:sz w:val="18"/>
                <w:szCs w:val="18"/>
              </w:rPr>
              <w:t xml:space="preserve">tracące funkcje społeczno-gospodarcze. </w:t>
            </w:r>
          </w:p>
          <w:p w14:paraId="2DFB5CA9" w14:textId="77777777" w:rsidR="00AD5245" w:rsidRPr="00C62B82" w:rsidRDefault="00AD5245" w:rsidP="0007085B">
            <w:pPr>
              <w:rPr>
                <w:rFonts w:cstheme="minorHAnsi"/>
                <w:sz w:val="18"/>
                <w:szCs w:val="18"/>
              </w:rPr>
            </w:pPr>
          </w:p>
        </w:tc>
        <w:tc>
          <w:tcPr>
            <w:tcW w:w="5888" w:type="dxa"/>
          </w:tcPr>
          <w:p w14:paraId="0B192204" w14:textId="77777777" w:rsidR="00237BDA" w:rsidRPr="00FE1133" w:rsidRDefault="00237BDA" w:rsidP="00237BDA">
            <w:pPr>
              <w:rPr>
                <w:rFonts w:cstheme="minorHAnsi"/>
                <w:sz w:val="18"/>
                <w:szCs w:val="18"/>
              </w:rPr>
            </w:pPr>
            <w:r w:rsidRPr="00BA4AF3">
              <w:rPr>
                <w:rFonts w:cstheme="minorHAnsi"/>
                <w:sz w:val="18"/>
                <w:szCs w:val="18"/>
              </w:rPr>
              <w:t xml:space="preserve">Weryfikowane będzie czy wnioskodawcą jest gmina OSI wskazana w Terytorialnym Planie Sprawiedliwej Transformacji </w:t>
            </w:r>
            <w:r w:rsidRPr="00BA4AF3">
              <w:rPr>
                <w:rFonts w:cstheme="minorHAnsi"/>
                <w:color w:val="000000"/>
                <w:sz w:val="18"/>
                <w:szCs w:val="18"/>
              </w:rPr>
              <w:t xml:space="preserve"> </w:t>
            </w:r>
            <w:r w:rsidRPr="00BA4AF3">
              <w:rPr>
                <w:rFonts w:cstheme="minorHAnsi"/>
                <w:sz w:val="18"/>
                <w:szCs w:val="18"/>
              </w:rPr>
              <w:t>(</w:t>
            </w:r>
            <w:r w:rsidRPr="00BA4AF3">
              <w:rPr>
                <w:rFonts w:cstheme="minorHAnsi"/>
                <w:color w:val="000000"/>
                <w:sz w:val="18"/>
                <w:szCs w:val="18"/>
              </w:rPr>
              <w:t xml:space="preserve">dokument przyjęty uchwałą Zarządu Województwa Śląskiego Nr 2326/383/VI/2022 z dnia 21 grudnia 2022 r.)  </w:t>
            </w:r>
            <w:r w:rsidRPr="00BA4AF3">
              <w:rPr>
                <w:rFonts w:cstheme="minorHAnsi"/>
                <w:sz w:val="18"/>
                <w:szCs w:val="18"/>
              </w:rPr>
              <w:t xml:space="preserve">– gminy </w:t>
            </w:r>
            <w:r w:rsidR="00FE1133">
              <w:rPr>
                <w:rFonts w:cstheme="minorHAnsi"/>
                <w:sz w:val="18"/>
                <w:szCs w:val="18"/>
              </w:rPr>
              <w:t xml:space="preserve">w transformacji górniczej </w:t>
            </w:r>
            <w:r w:rsidRPr="00BA4AF3">
              <w:rPr>
                <w:rFonts w:cstheme="minorHAnsi"/>
                <w:sz w:val="18"/>
                <w:szCs w:val="18"/>
              </w:rPr>
              <w:t xml:space="preserve">tracące funkcje społeczno-gospodarcze </w:t>
            </w:r>
            <w:r w:rsidRPr="00FE1133">
              <w:rPr>
                <w:rFonts w:cstheme="minorHAnsi"/>
                <w:sz w:val="18"/>
                <w:szCs w:val="18"/>
              </w:rPr>
              <w:t>(</w:t>
            </w:r>
            <w:r w:rsidR="00FE1133" w:rsidRPr="00FE1133">
              <w:rPr>
                <w:rFonts w:cstheme="minorHAnsi"/>
                <w:sz w:val="18"/>
                <w:szCs w:val="18"/>
              </w:rPr>
              <w:t>tj. Będzin, Bieruń, Bytom, Czeladź, Jastrzębie-Zdrój, Knurów, Łaziska Górne, Mysłowice,  Ruda Śląska, Rybnik, Rydułtowy, Sosnowiec, Świętochłowice, Zabrze, Żory).</w:t>
            </w:r>
          </w:p>
          <w:p w14:paraId="5E3AB085" w14:textId="77777777" w:rsidR="00237BDA" w:rsidRPr="00BA4AF3" w:rsidRDefault="00237BDA" w:rsidP="00237BDA">
            <w:pPr>
              <w:rPr>
                <w:rFonts w:cstheme="minorHAnsi"/>
                <w:sz w:val="18"/>
                <w:szCs w:val="18"/>
              </w:rPr>
            </w:pPr>
          </w:p>
          <w:p w14:paraId="0C92B995" w14:textId="77777777" w:rsidR="00237BDA" w:rsidRPr="00C62B82" w:rsidRDefault="00237BDA" w:rsidP="00237BDA">
            <w:pPr>
              <w:rPr>
                <w:rFonts w:cstheme="minorHAnsi"/>
                <w:sz w:val="18"/>
                <w:szCs w:val="18"/>
              </w:rPr>
            </w:pPr>
            <w:r w:rsidRPr="00BA4AF3">
              <w:rPr>
                <w:rFonts w:cstheme="minorHAnsi"/>
                <w:sz w:val="18"/>
                <w:szCs w:val="18"/>
              </w:rPr>
              <w:t xml:space="preserve">Kryterium weryfikowane na podstawie zapisów wniosku o dofinansowanie realizacji </w:t>
            </w:r>
            <w:r w:rsidRPr="00BA4AF3">
              <w:rPr>
                <w:rStyle w:val="markedcontent"/>
                <w:rFonts w:cstheme="minorHAnsi"/>
                <w:sz w:val="18"/>
                <w:szCs w:val="18"/>
              </w:rPr>
              <w:t>projektu</w:t>
            </w:r>
            <w:r w:rsidRPr="00BA4AF3">
              <w:rPr>
                <w:rFonts w:cstheme="minorHAnsi"/>
                <w:sz w:val="18"/>
                <w:szCs w:val="18"/>
              </w:rPr>
              <w:t xml:space="preserve">, w tym deklaracji w punkcie B.7.2. Uzasadnienie spełnienia kryteriów wniosku oraz na podstawie </w:t>
            </w:r>
            <w:r w:rsidRPr="00BA4AF3">
              <w:rPr>
                <w:rStyle w:val="markedcontent"/>
                <w:rFonts w:cstheme="minorHAnsi"/>
                <w:sz w:val="18"/>
                <w:szCs w:val="18"/>
              </w:rPr>
              <w:t>pkt. A1 - Dane podstawowe - Wnioskodawca i A3 - podmiot realizujący projekt.</w:t>
            </w:r>
          </w:p>
        </w:tc>
        <w:tc>
          <w:tcPr>
            <w:tcW w:w="2539" w:type="dxa"/>
          </w:tcPr>
          <w:p w14:paraId="73E645BE" w14:textId="77777777" w:rsidR="00AD5245" w:rsidRPr="00C74386" w:rsidRDefault="00AD5245" w:rsidP="0007085B">
            <w:pPr>
              <w:rPr>
                <w:rFonts w:cs="Arial"/>
                <w:sz w:val="18"/>
                <w:szCs w:val="18"/>
              </w:rPr>
            </w:pPr>
            <w:r w:rsidRPr="00C74386">
              <w:rPr>
                <w:rFonts w:cs="Arial"/>
                <w:sz w:val="18"/>
                <w:szCs w:val="18"/>
              </w:rPr>
              <w:t>Konieczne spełnienie – NIE</w:t>
            </w:r>
          </w:p>
          <w:p w14:paraId="640E8833" w14:textId="77777777" w:rsidR="00AD5245" w:rsidRPr="00C74386" w:rsidRDefault="00AD5245" w:rsidP="0007085B">
            <w:pPr>
              <w:rPr>
                <w:rStyle w:val="markedcontent"/>
                <w:rFonts w:cs="Arial"/>
                <w:sz w:val="18"/>
                <w:szCs w:val="18"/>
              </w:rPr>
            </w:pPr>
            <w:r w:rsidRPr="00C74386">
              <w:rPr>
                <w:rFonts w:cs="Arial"/>
                <w:sz w:val="18"/>
                <w:szCs w:val="18"/>
              </w:rPr>
              <w:t>Podlega uzupełnieniom - NIE</w:t>
            </w:r>
          </w:p>
          <w:p w14:paraId="1C8C083D" w14:textId="77777777" w:rsidR="00AD5245" w:rsidRPr="00C74386" w:rsidRDefault="00AD5245" w:rsidP="0007085B">
            <w:pPr>
              <w:rPr>
                <w:rFonts w:cs="Arial"/>
                <w:sz w:val="18"/>
                <w:szCs w:val="18"/>
              </w:rPr>
            </w:pPr>
            <w:r w:rsidRPr="00C74386">
              <w:rPr>
                <w:rFonts w:cs="Arial"/>
                <w:sz w:val="18"/>
                <w:szCs w:val="18"/>
              </w:rPr>
              <w:br/>
            </w:r>
            <w:r w:rsidRPr="00C74386">
              <w:rPr>
                <w:rFonts w:cs="Arial"/>
                <w:sz w:val="18"/>
                <w:szCs w:val="18"/>
              </w:rPr>
              <w:br/>
            </w:r>
          </w:p>
        </w:tc>
        <w:tc>
          <w:tcPr>
            <w:tcW w:w="1972" w:type="dxa"/>
          </w:tcPr>
          <w:p w14:paraId="4324BB5D" w14:textId="77777777" w:rsidR="00AD5245" w:rsidRPr="00C74386" w:rsidRDefault="00AD5245" w:rsidP="0007085B">
            <w:pPr>
              <w:rPr>
                <w:rFonts w:cs="Arial"/>
                <w:sz w:val="18"/>
                <w:szCs w:val="18"/>
              </w:rPr>
            </w:pPr>
            <w:r w:rsidRPr="00C74386">
              <w:rPr>
                <w:rFonts w:cs="Arial"/>
                <w:sz w:val="18"/>
                <w:szCs w:val="18"/>
              </w:rPr>
              <w:t>Kryterium dodatkowe</w:t>
            </w:r>
          </w:p>
          <w:p w14:paraId="7334C941" w14:textId="77777777" w:rsidR="00AD5245" w:rsidRPr="00C74386" w:rsidRDefault="00AD5245" w:rsidP="0007085B">
            <w:pPr>
              <w:rPr>
                <w:rStyle w:val="markedcontent"/>
                <w:rFonts w:cs="Arial"/>
                <w:sz w:val="18"/>
                <w:szCs w:val="18"/>
              </w:rPr>
            </w:pPr>
          </w:p>
          <w:p w14:paraId="4B19C716" w14:textId="77777777" w:rsidR="00AD5245" w:rsidRPr="00C74386" w:rsidRDefault="00AD5245" w:rsidP="0007085B">
            <w:pPr>
              <w:rPr>
                <w:rStyle w:val="markedcontent"/>
                <w:rFonts w:cs="Arial"/>
                <w:sz w:val="18"/>
                <w:szCs w:val="18"/>
              </w:rPr>
            </w:pPr>
            <w:r w:rsidRPr="00C74386">
              <w:rPr>
                <w:rStyle w:val="markedcontent"/>
                <w:rFonts w:cs="Arial"/>
                <w:sz w:val="18"/>
                <w:szCs w:val="18"/>
              </w:rPr>
              <w:t xml:space="preserve">Liczba punktów możliwych do uzyskania: 0 lub </w:t>
            </w:r>
            <w:r w:rsidR="00237BDA">
              <w:rPr>
                <w:rStyle w:val="markedcontent"/>
                <w:rFonts w:cs="Arial"/>
                <w:sz w:val="18"/>
                <w:szCs w:val="18"/>
              </w:rPr>
              <w:t>8</w:t>
            </w:r>
          </w:p>
          <w:p w14:paraId="36F7763A" w14:textId="77777777" w:rsidR="00AD5245" w:rsidRPr="00C74386" w:rsidRDefault="00AD5245" w:rsidP="0007085B">
            <w:pPr>
              <w:rPr>
                <w:rStyle w:val="TematkomentarzaZnak"/>
                <w:rFonts w:asciiTheme="minorHAnsi" w:eastAsiaTheme="minorHAnsi" w:hAnsiTheme="minorHAnsi" w:cs="Arial"/>
                <w:sz w:val="18"/>
                <w:szCs w:val="18"/>
              </w:rPr>
            </w:pPr>
          </w:p>
        </w:tc>
        <w:tc>
          <w:tcPr>
            <w:tcW w:w="1387" w:type="dxa"/>
          </w:tcPr>
          <w:p w14:paraId="4E7F63BD" w14:textId="77777777" w:rsidR="00AD5245" w:rsidRPr="00C74386" w:rsidRDefault="00AD5245" w:rsidP="0007085B">
            <w:pPr>
              <w:rPr>
                <w:rFonts w:cs="Arial"/>
                <w:sz w:val="18"/>
                <w:szCs w:val="18"/>
              </w:rPr>
            </w:pPr>
            <w:r w:rsidRPr="00C74386">
              <w:rPr>
                <w:rFonts w:cs="Arial"/>
                <w:sz w:val="18"/>
                <w:szCs w:val="18"/>
              </w:rPr>
              <w:t>Nie dotyczy</w:t>
            </w:r>
          </w:p>
        </w:tc>
      </w:tr>
      <w:tr w:rsidR="00005538" w:rsidRPr="00C74386" w14:paraId="30EA5E8B" w14:textId="77777777" w:rsidTr="0007085B">
        <w:trPr>
          <w:tblHeader/>
        </w:trPr>
        <w:tc>
          <w:tcPr>
            <w:tcW w:w="689" w:type="dxa"/>
          </w:tcPr>
          <w:p w14:paraId="222E665D" w14:textId="77777777" w:rsidR="00005538" w:rsidRPr="00005538" w:rsidRDefault="00DF6546" w:rsidP="00DF6546">
            <w:pPr>
              <w:jc w:val="right"/>
              <w:rPr>
                <w:rFonts w:cstheme="minorHAnsi"/>
                <w:sz w:val="18"/>
                <w:szCs w:val="18"/>
              </w:rPr>
            </w:pPr>
            <w:r>
              <w:rPr>
                <w:rFonts w:cstheme="minorHAnsi"/>
                <w:sz w:val="18"/>
                <w:szCs w:val="18"/>
              </w:rPr>
              <w:t>2.</w:t>
            </w:r>
          </w:p>
        </w:tc>
        <w:tc>
          <w:tcPr>
            <w:tcW w:w="2688" w:type="dxa"/>
          </w:tcPr>
          <w:p w14:paraId="19D4A776" w14:textId="0C2E57DF" w:rsidR="00005538" w:rsidRPr="00C62B82" w:rsidRDefault="004616DC" w:rsidP="00790FDC">
            <w:pPr>
              <w:rPr>
                <w:rFonts w:cstheme="minorHAnsi"/>
                <w:sz w:val="18"/>
                <w:szCs w:val="18"/>
              </w:rPr>
            </w:pPr>
            <w:r w:rsidRPr="009E405D">
              <w:rPr>
                <w:rFonts w:cstheme="minorHAnsi"/>
                <w:sz w:val="18"/>
                <w:szCs w:val="18"/>
              </w:rPr>
              <w:t xml:space="preserve">Co najmniej </w:t>
            </w:r>
            <w:r w:rsidR="00790FDC">
              <w:rPr>
                <w:rFonts w:cstheme="minorHAnsi"/>
                <w:sz w:val="18"/>
                <w:szCs w:val="18"/>
              </w:rPr>
              <w:t>15</w:t>
            </w:r>
            <w:r w:rsidRPr="009E405D">
              <w:rPr>
                <w:rFonts w:cstheme="minorHAnsi"/>
                <w:sz w:val="18"/>
                <w:szCs w:val="18"/>
              </w:rPr>
              <w:t>% uczestników projektu będą stanowiły osoby w wieku od 15 do 29 lat.</w:t>
            </w:r>
          </w:p>
        </w:tc>
        <w:tc>
          <w:tcPr>
            <w:tcW w:w="5888" w:type="dxa"/>
          </w:tcPr>
          <w:p w14:paraId="260A13D4" w14:textId="77777777" w:rsidR="004616DC" w:rsidRPr="009E405D" w:rsidRDefault="004616DC" w:rsidP="004616DC">
            <w:pPr>
              <w:rPr>
                <w:rFonts w:cstheme="minorHAnsi"/>
                <w:sz w:val="18"/>
                <w:szCs w:val="18"/>
              </w:rPr>
            </w:pPr>
            <w:r w:rsidRPr="009E405D">
              <w:rPr>
                <w:rFonts w:cstheme="minorHAnsi"/>
                <w:sz w:val="18"/>
                <w:szCs w:val="18"/>
              </w:rPr>
              <w:t>Weryfikowane będzie czy projekt zawiera działania skierowane do ludzi młodych.</w:t>
            </w:r>
          </w:p>
          <w:p w14:paraId="6BA766E8" w14:textId="77777777" w:rsidR="004616DC" w:rsidRPr="009E405D" w:rsidRDefault="004616DC" w:rsidP="004616DC">
            <w:pPr>
              <w:rPr>
                <w:rFonts w:cstheme="minorHAnsi"/>
                <w:sz w:val="18"/>
                <w:szCs w:val="18"/>
              </w:rPr>
            </w:pPr>
            <w:r w:rsidRPr="009E405D">
              <w:rPr>
                <w:rFonts w:cstheme="minorHAnsi"/>
                <w:sz w:val="18"/>
                <w:szCs w:val="18"/>
              </w:rPr>
              <w:t>Wiek uczestników określany jest na podstawie daty urodzenia (dzień, miesiąc, rok) i ustalany w dniu rozpoczęcia udziału w projekcie, tj. w momencie rozpoczęcia udziału w pierwszej formie wsparcia w projekcie.</w:t>
            </w:r>
          </w:p>
          <w:p w14:paraId="1023C9A5" w14:textId="77777777" w:rsidR="004616DC" w:rsidRPr="009E405D" w:rsidRDefault="004616DC" w:rsidP="004616DC">
            <w:pPr>
              <w:rPr>
                <w:rFonts w:cstheme="minorHAnsi"/>
                <w:sz w:val="18"/>
                <w:szCs w:val="18"/>
              </w:rPr>
            </w:pPr>
          </w:p>
          <w:p w14:paraId="47FB800E" w14:textId="77777777" w:rsidR="004616DC" w:rsidRPr="009E405D" w:rsidRDefault="004616DC" w:rsidP="004616DC">
            <w:pPr>
              <w:rPr>
                <w:rFonts w:cstheme="minorHAnsi"/>
                <w:sz w:val="18"/>
                <w:szCs w:val="18"/>
              </w:rPr>
            </w:pPr>
            <w:r w:rsidRPr="009E405D">
              <w:rPr>
                <w:rFonts w:cstheme="minorHAnsi"/>
                <w:sz w:val="18"/>
                <w:szCs w:val="18"/>
              </w:rPr>
              <w:t>Kryterium weryfikowane na podstawie zapisów  wniosku o dofinansowanie realizacji projektu pkt. B.7.2 - Uzasadnienie spełnienia kryteriów, pkt. C.1.1 - Grupa docelowa oraz wartości wskaźników określonych w  pkt. E.3.2.2.A - Wskaźniki produktu:</w:t>
            </w:r>
          </w:p>
          <w:p w14:paraId="166C6D02" w14:textId="77777777" w:rsidR="004616DC" w:rsidRPr="009E405D" w:rsidRDefault="004616DC" w:rsidP="004616DC">
            <w:pPr>
              <w:pStyle w:val="Akapitzlist"/>
              <w:numPr>
                <w:ilvl w:val="0"/>
                <w:numId w:val="42"/>
              </w:numPr>
              <w:spacing w:after="0"/>
              <w:rPr>
                <w:rFonts w:cstheme="minorHAnsi"/>
                <w:i/>
                <w:sz w:val="18"/>
                <w:szCs w:val="18"/>
              </w:rPr>
            </w:pPr>
            <w:r w:rsidRPr="009E405D">
              <w:rPr>
                <w:rFonts w:cstheme="minorHAnsi"/>
                <w:i/>
                <w:sz w:val="18"/>
                <w:szCs w:val="18"/>
              </w:rPr>
              <w:t>WLWK-EECO01 - Całkowita liczba osób objętych wsparciem</w:t>
            </w:r>
          </w:p>
          <w:p w14:paraId="589EA9FC" w14:textId="77777777" w:rsidR="004616DC" w:rsidRPr="009E405D" w:rsidRDefault="004616DC" w:rsidP="004616DC">
            <w:pPr>
              <w:pStyle w:val="Akapitzlist"/>
              <w:numPr>
                <w:ilvl w:val="0"/>
                <w:numId w:val="42"/>
              </w:numPr>
              <w:spacing w:after="0"/>
              <w:rPr>
                <w:rFonts w:cstheme="minorHAnsi"/>
                <w:sz w:val="18"/>
                <w:szCs w:val="18"/>
              </w:rPr>
            </w:pPr>
            <w:r w:rsidRPr="009E405D">
              <w:rPr>
                <w:rFonts w:cstheme="minorHAnsi"/>
                <w:i/>
                <w:sz w:val="18"/>
                <w:szCs w:val="18"/>
              </w:rPr>
              <w:t>PROG-FESLO-19 - Liczba osób w wieku 15-29 lat objętych wsparciem w programie.</w:t>
            </w:r>
          </w:p>
          <w:p w14:paraId="59EC1498" w14:textId="68EDBCDB" w:rsidR="004616DC" w:rsidRPr="009E405D" w:rsidRDefault="004616DC" w:rsidP="004616DC">
            <w:pPr>
              <w:rPr>
                <w:rFonts w:cstheme="minorHAnsi"/>
                <w:sz w:val="18"/>
                <w:szCs w:val="18"/>
              </w:rPr>
            </w:pPr>
            <w:r w:rsidRPr="009E405D">
              <w:rPr>
                <w:rFonts w:cstheme="minorHAnsi"/>
                <w:sz w:val="18"/>
                <w:szCs w:val="18"/>
              </w:rPr>
              <w:t>Wartość wskaźnika PROG-FESLO-19 powinna wynosić min.</w:t>
            </w:r>
            <w:r w:rsidR="00790FDC" w:rsidRPr="009E405D" w:rsidDel="00790FDC">
              <w:rPr>
                <w:rFonts w:cstheme="minorHAnsi"/>
                <w:sz w:val="18"/>
                <w:szCs w:val="18"/>
              </w:rPr>
              <w:t xml:space="preserve"> </w:t>
            </w:r>
            <w:r w:rsidR="00790FDC">
              <w:rPr>
                <w:rFonts w:cstheme="minorHAnsi"/>
                <w:sz w:val="18"/>
                <w:szCs w:val="18"/>
              </w:rPr>
              <w:t>15</w:t>
            </w:r>
            <w:r w:rsidRPr="009E405D">
              <w:rPr>
                <w:rFonts w:cstheme="minorHAnsi"/>
                <w:sz w:val="18"/>
                <w:szCs w:val="18"/>
              </w:rPr>
              <w:t xml:space="preserve">% wartości wskaźnika WLWK-EECO01. </w:t>
            </w:r>
          </w:p>
          <w:p w14:paraId="50DEE236" w14:textId="77777777" w:rsidR="004616DC" w:rsidRPr="00C62B82" w:rsidRDefault="004616DC" w:rsidP="00005538">
            <w:pPr>
              <w:jc w:val="both"/>
              <w:rPr>
                <w:rStyle w:val="markedcontent"/>
                <w:rFonts w:cstheme="minorHAnsi"/>
                <w:sz w:val="18"/>
                <w:szCs w:val="18"/>
              </w:rPr>
            </w:pPr>
          </w:p>
        </w:tc>
        <w:tc>
          <w:tcPr>
            <w:tcW w:w="2539" w:type="dxa"/>
          </w:tcPr>
          <w:p w14:paraId="1199070A" w14:textId="77777777" w:rsidR="00005538" w:rsidRPr="00005538" w:rsidRDefault="00005538" w:rsidP="00005538">
            <w:pPr>
              <w:rPr>
                <w:rFonts w:cstheme="minorHAnsi"/>
                <w:sz w:val="18"/>
                <w:szCs w:val="18"/>
              </w:rPr>
            </w:pPr>
            <w:r w:rsidRPr="00005538">
              <w:rPr>
                <w:rFonts w:cstheme="minorHAnsi"/>
                <w:sz w:val="18"/>
                <w:szCs w:val="18"/>
              </w:rPr>
              <w:t>Konieczne spełnienie – NIE</w:t>
            </w:r>
          </w:p>
          <w:p w14:paraId="36AFC0CF" w14:textId="77777777" w:rsidR="00005538" w:rsidRPr="00005538" w:rsidRDefault="00005538" w:rsidP="00005538">
            <w:pPr>
              <w:rPr>
                <w:rStyle w:val="markedcontent"/>
                <w:rFonts w:cstheme="minorHAnsi"/>
                <w:sz w:val="18"/>
                <w:szCs w:val="18"/>
              </w:rPr>
            </w:pPr>
            <w:r w:rsidRPr="00005538">
              <w:rPr>
                <w:rFonts w:cstheme="minorHAnsi"/>
                <w:sz w:val="18"/>
                <w:szCs w:val="18"/>
              </w:rPr>
              <w:t>Podlega uzupełnieniom - NIE</w:t>
            </w:r>
          </w:p>
          <w:p w14:paraId="0F848531" w14:textId="77777777" w:rsidR="00005538" w:rsidRPr="00005538" w:rsidRDefault="00005538" w:rsidP="00005538">
            <w:pPr>
              <w:rPr>
                <w:rFonts w:cstheme="minorHAnsi"/>
                <w:sz w:val="18"/>
                <w:szCs w:val="18"/>
              </w:rPr>
            </w:pPr>
            <w:r w:rsidRPr="00005538">
              <w:rPr>
                <w:rFonts w:cstheme="minorHAnsi"/>
                <w:sz w:val="18"/>
                <w:szCs w:val="18"/>
              </w:rPr>
              <w:br/>
            </w:r>
            <w:r w:rsidRPr="00005538">
              <w:rPr>
                <w:rFonts w:cstheme="minorHAnsi"/>
                <w:sz w:val="18"/>
                <w:szCs w:val="18"/>
              </w:rPr>
              <w:br/>
            </w:r>
          </w:p>
        </w:tc>
        <w:tc>
          <w:tcPr>
            <w:tcW w:w="1972" w:type="dxa"/>
          </w:tcPr>
          <w:p w14:paraId="69F660EB" w14:textId="77777777" w:rsidR="00005538" w:rsidRPr="00005538" w:rsidRDefault="00005538" w:rsidP="00005538">
            <w:pPr>
              <w:rPr>
                <w:rStyle w:val="markedcontent"/>
                <w:rFonts w:cstheme="minorHAnsi"/>
                <w:sz w:val="18"/>
                <w:szCs w:val="18"/>
              </w:rPr>
            </w:pPr>
            <w:r w:rsidRPr="00005538">
              <w:rPr>
                <w:rFonts w:cstheme="minorHAnsi"/>
                <w:sz w:val="18"/>
                <w:szCs w:val="18"/>
              </w:rPr>
              <w:t>Kryterium dodatkowe</w:t>
            </w:r>
          </w:p>
          <w:p w14:paraId="2BF11973" w14:textId="77777777" w:rsidR="00005538" w:rsidRPr="00005538" w:rsidRDefault="00005538" w:rsidP="00005538">
            <w:pPr>
              <w:rPr>
                <w:rStyle w:val="markedcontent"/>
                <w:rFonts w:cstheme="minorHAnsi"/>
                <w:sz w:val="18"/>
                <w:szCs w:val="18"/>
              </w:rPr>
            </w:pPr>
            <w:r w:rsidRPr="00005538">
              <w:rPr>
                <w:rStyle w:val="markedcontent"/>
                <w:rFonts w:cstheme="minorHAnsi"/>
                <w:sz w:val="18"/>
                <w:szCs w:val="18"/>
              </w:rPr>
              <w:t xml:space="preserve">Liczba punktów możliwych do uzyskania: 0 lub </w:t>
            </w:r>
            <w:r w:rsidR="00795BA9">
              <w:rPr>
                <w:rStyle w:val="markedcontent"/>
                <w:rFonts w:cstheme="minorHAnsi"/>
                <w:sz w:val="18"/>
                <w:szCs w:val="18"/>
              </w:rPr>
              <w:t>5</w:t>
            </w:r>
          </w:p>
          <w:p w14:paraId="5B6A10D7" w14:textId="77777777" w:rsidR="00005538" w:rsidRPr="00005538" w:rsidRDefault="00005538" w:rsidP="00005538">
            <w:pPr>
              <w:rPr>
                <w:rFonts w:cstheme="minorHAnsi"/>
                <w:sz w:val="18"/>
                <w:szCs w:val="18"/>
              </w:rPr>
            </w:pPr>
          </w:p>
        </w:tc>
        <w:tc>
          <w:tcPr>
            <w:tcW w:w="1387" w:type="dxa"/>
          </w:tcPr>
          <w:p w14:paraId="0F14ED90" w14:textId="77777777" w:rsidR="00005538" w:rsidRPr="00005538" w:rsidRDefault="00005538" w:rsidP="00005538">
            <w:pPr>
              <w:rPr>
                <w:rFonts w:cstheme="minorHAnsi"/>
                <w:sz w:val="18"/>
                <w:szCs w:val="18"/>
              </w:rPr>
            </w:pPr>
            <w:r w:rsidRPr="00005538">
              <w:rPr>
                <w:rFonts w:cstheme="minorHAnsi"/>
                <w:sz w:val="18"/>
                <w:szCs w:val="18"/>
              </w:rPr>
              <w:t>Nie dotyczy</w:t>
            </w:r>
          </w:p>
        </w:tc>
      </w:tr>
      <w:tr w:rsidR="00237BDA" w:rsidRPr="00C62B82" w14:paraId="63C1D04A" w14:textId="77777777" w:rsidTr="0007085B">
        <w:trPr>
          <w:tblHeader/>
        </w:trPr>
        <w:tc>
          <w:tcPr>
            <w:tcW w:w="689" w:type="dxa"/>
          </w:tcPr>
          <w:p w14:paraId="2A39BAF0" w14:textId="77777777" w:rsidR="00237BDA" w:rsidRPr="00C62B82" w:rsidRDefault="00DF6546" w:rsidP="00237BDA">
            <w:pPr>
              <w:jc w:val="right"/>
              <w:rPr>
                <w:rFonts w:cstheme="minorHAnsi"/>
                <w:sz w:val="18"/>
                <w:szCs w:val="18"/>
              </w:rPr>
            </w:pPr>
            <w:r>
              <w:rPr>
                <w:rFonts w:cstheme="minorHAnsi"/>
                <w:sz w:val="18"/>
                <w:szCs w:val="18"/>
              </w:rPr>
              <w:t>3.</w:t>
            </w:r>
          </w:p>
        </w:tc>
        <w:tc>
          <w:tcPr>
            <w:tcW w:w="2688" w:type="dxa"/>
          </w:tcPr>
          <w:p w14:paraId="03C544C2" w14:textId="17E94F5A" w:rsidR="00237BDA" w:rsidRPr="00C62B82" w:rsidDel="004616DC" w:rsidRDefault="00237BDA" w:rsidP="00237BDA">
            <w:pPr>
              <w:rPr>
                <w:rFonts w:cstheme="minorHAnsi"/>
                <w:sz w:val="18"/>
                <w:szCs w:val="18"/>
              </w:rPr>
            </w:pPr>
            <w:r w:rsidRPr="009E405D">
              <w:rPr>
                <w:rFonts w:cstheme="minorHAnsi"/>
                <w:sz w:val="18"/>
                <w:szCs w:val="18"/>
              </w:rPr>
              <w:t>Projekt zakłada koordynację usług realizowanych w projekcie przez Centrum Usług Społecznych.</w:t>
            </w:r>
          </w:p>
        </w:tc>
        <w:tc>
          <w:tcPr>
            <w:tcW w:w="5888" w:type="dxa"/>
          </w:tcPr>
          <w:p w14:paraId="41EB8976" w14:textId="4E4154C2" w:rsidR="00237BDA" w:rsidRPr="009E405D" w:rsidRDefault="00237BDA" w:rsidP="00237BDA">
            <w:pPr>
              <w:rPr>
                <w:rFonts w:cstheme="minorHAnsi"/>
                <w:sz w:val="18"/>
                <w:szCs w:val="18"/>
              </w:rPr>
            </w:pPr>
            <w:r w:rsidRPr="009E405D">
              <w:rPr>
                <w:rFonts w:cstheme="minorHAnsi"/>
                <w:sz w:val="18"/>
                <w:szCs w:val="18"/>
              </w:rPr>
              <w:t>Weryfikowane będzie, czy projekt zakłada koordynację wszystkich usług społecznych przez Centrum Usług Społecznych (CUS) działające na podstawie ustawy z dnia 19 lipca 2019 r. o realizowaniu usług społecznych przez centrum usług społecznych.</w:t>
            </w:r>
          </w:p>
          <w:p w14:paraId="04055C8C" w14:textId="77777777" w:rsidR="00237BDA" w:rsidRPr="009E405D" w:rsidRDefault="00237BDA" w:rsidP="00237BDA">
            <w:pPr>
              <w:rPr>
                <w:rFonts w:cstheme="minorHAnsi"/>
                <w:sz w:val="18"/>
                <w:szCs w:val="18"/>
              </w:rPr>
            </w:pPr>
          </w:p>
          <w:p w14:paraId="5CBC10D1" w14:textId="77777777" w:rsidR="00237BDA" w:rsidRPr="00C62B82" w:rsidDel="004616DC" w:rsidRDefault="00237BDA" w:rsidP="00237BDA">
            <w:pPr>
              <w:jc w:val="both"/>
              <w:rPr>
                <w:rStyle w:val="markedcontent"/>
                <w:rFonts w:cstheme="minorHAnsi"/>
                <w:sz w:val="18"/>
                <w:szCs w:val="18"/>
              </w:rPr>
            </w:pPr>
            <w:r w:rsidRPr="009E405D">
              <w:rPr>
                <w:rFonts w:cstheme="minorHAnsi"/>
                <w:sz w:val="18"/>
                <w:szCs w:val="18"/>
              </w:rPr>
              <w:t xml:space="preserve">Kryterium weryfikowane na podstawie zapisów wniosku o dofinansowanie realizacji </w:t>
            </w:r>
            <w:r w:rsidRPr="009E405D">
              <w:rPr>
                <w:rStyle w:val="markedcontent"/>
                <w:rFonts w:cstheme="minorHAnsi"/>
                <w:sz w:val="18"/>
                <w:szCs w:val="18"/>
              </w:rPr>
              <w:t xml:space="preserve">projektu </w:t>
            </w:r>
            <w:r w:rsidRPr="009E405D">
              <w:rPr>
                <w:rFonts w:cstheme="minorHAnsi"/>
                <w:sz w:val="18"/>
                <w:szCs w:val="18"/>
              </w:rPr>
              <w:t> pkt. B.7.2. - Uzasadnienie spełnienia kryteriów, pkt. E.1.1 -Zadania w projekcie (zakres rzeczowy) oraz pkt. E.3 -Zakres finansowy.</w:t>
            </w:r>
          </w:p>
        </w:tc>
        <w:tc>
          <w:tcPr>
            <w:tcW w:w="2539" w:type="dxa"/>
          </w:tcPr>
          <w:p w14:paraId="35DE1757" w14:textId="77777777" w:rsidR="00237BDA" w:rsidRPr="009E405D" w:rsidRDefault="00237BDA" w:rsidP="00237BDA">
            <w:pPr>
              <w:rPr>
                <w:rFonts w:cstheme="minorHAnsi"/>
                <w:sz w:val="18"/>
                <w:szCs w:val="18"/>
              </w:rPr>
            </w:pPr>
            <w:r w:rsidRPr="009E405D">
              <w:rPr>
                <w:rFonts w:cstheme="minorHAnsi"/>
                <w:sz w:val="18"/>
                <w:szCs w:val="18"/>
              </w:rPr>
              <w:t>Konieczne spełnienie – NIE</w:t>
            </w:r>
          </w:p>
          <w:p w14:paraId="24323049" w14:textId="77777777" w:rsidR="00237BDA" w:rsidRPr="009E405D" w:rsidRDefault="00237BDA" w:rsidP="00237BDA">
            <w:pPr>
              <w:rPr>
                <w:rStyle w:val="markedcontent"/>
                <w:rFonts w:cstheme="minorHAnsi"/>
                <w:sz w:val="18"/>
                <w:szCs w:val="18"/>
              </w:rPr>
            </w:pPr>
            <w:r w:rsidRPr="009E405D">
              <w:rPr>
                <w:rFonts w:cstheme="minorHAnsi"/>
                <w:sz w:val="18"/>
                <w:szCs w:val="18"/>
              </w:rPr>
              <w:t>Podlega uzupełnieniom - NIE</w:t>
            </w:r>
          </w:p>
          <w:p w14:paraId="34732588" w14:textId="77777777" w:rsidR="00237BDA" w:rsidRPr="00C62B82" w:rsidRDefault="00237BDA" w:rsidP="00237BDA">
            <w:pPr>
              <w:rPr>
                <w:rFonts w:cstheme="minorHAnsi"/>
                <w:sz w:val="18"/>
                <w:szCs w:val="18"/>
              </w:rPr>
            </w:pPr>
          </w:p>
        </w:tc>
        <w:tc>
          <w:tcPr>
            <w:tcW w:w="1972" w:type="dxa"/>
          </w:tcPr>
          <w:p w14:paraId="4073910C" w14:textId="77777777" w:rsidR="00237BDA" w:rsidRPr="009E405D" w:rsidRDefault="00237BDA" w:rsidP="00237BDA">
            <w:pPr>
              <w:rPr>
                <w:rFonts w:cstheme="minorHAnsi"/>
                <w:sz w:val="18"/>
                <w:szCs w:val="18"/>
              </w:rPr>
            </w:pPr>
            <w:r w:rsidRPr="009E405D">
              <w:rPr>
                <w:rFonts w:cstheme="minorHAnsi"/>
                <w:sz w:val="18"/>
                <w:szCs w:val="18"/>
              </w:rPr>
              <w:t>Kryterium dodatkowe</w:t>
            </w:r>
          </w:p>
          <w:p w14:paraId="2C904D81" w14:textId="77777777" w:rsidR="00237BDA" w:rsidRPr="009E405D" w:rsidRDefault="00237BDA" w:rsidP="00237BDA">
            <w:pPr>
              <w:rPr>
                <w:rStyle w:val="markedcontent"/>
                <w:rFonts w:cstheme="minorHAnsi"/>
                <w:sz w:val="18"/>
                <w:szCs w:val="18"/>
              </w:rPr>
            </w:pPr>
          </w:p>
          <w:p w14:paraId="36FA2707" w14:textId="77777777" w:rsidR="00237BDA" w:rsidRPr="009E405D" w:rsidRDefault="00237BDA" w:rsidP="00237BDA">
            <w:pPr>
              <w:rPr>
                <w:rStyle w:val="markedcontent"/>
                <w:rFonts w:cstheme="minorHAnsi"/>
                <w:sz w:val="18"/>
                <w:szCs w:val="18"/>
              </w:rPr>
            </w:pPr>
            <w:r w:rsidRPr="009E405D">
              <w:rPr>
                <w:rStyle w:val="markedcontent"/>
                <w:rFonts w:cstheme="minorHAnsi"/>
                <w:sz w:val="18"/>
                <w:szCs w:val="18"/>
              </w:rPr>
              <w:t xml:space="preserve">Liczba punktów możliwych do uzyskania: 0 lub </w:t>
            </w:r>
            <w:r w:rsidR="00795BA9">
              <w:rPr>
                <w:rStyle w:val="markedcontent"/>
                <w:rFonts w:cstheme="minorHAnsi"/>
                <w:sz w:val="18"/>
                <w:szCs w:val="18"/>
              </w:rPr>
              <w:t>12</w:t>
            </w:r>
          </w:p>
          <w:p w14:paraId="35B8173A" w14:textId="77777777" w:rsidR="00237BDA" w:rsidRPr="00C62B82" w:rsidRDefault="00237BDA" w:rsidP="00237BDA">
            <w:pPr>
              <w:rPr>
                <w:rFonts w:cstheme="minorHAnsi"/>
                <w:sz w:val="18"/>
                <w:szCs w:val="18"/>
              </w:rPr>
            </w:pPr>
          </w:p>
        </w:tc>
        <w:tc>
          <w:tcPr>
            <w:tcW w:w="1387" w:type="dxa"/>
          </w:tcPr>
          <w:p w14:paraId="725FE42F" w14:textId="77777777" w:rsidR="00237BDA" w:rsidRPr="00C62B82" w:rsidRDefault="009E405D" w:rsidP="00237BDA">
            <w:pPr>
              <w:rPr>
                <w:rFonts w:cstheme="minorHAnsi"/>
                <w:sz w:val="18"/>
                <w:szCs w:val="18"/>
              </w:rPr>
            </w:pPr>
            <w:r w:rsidRPr="001B4102">
              <w:rPr>
                <w:rFonts w:cstheme="minorHAnsi"/>
                <w:sz w:val="18"/>
                <w:szCs w:val="18"/>
              </w:rPr>
              <w:t>Nie dotyczy</w:t>
            </w:r>
          </w:p>
        </w:tc>
      </w:tr>
    </w:tbl>
    <w:p w14:paraId="1D609268" w14:textId="77777777" w:rsidR="00AD5245" w:rsidRPr="00C62B82" w:rsidRDefault="00AD5245" w:rsidP="00AD5245">
      <w:pPr>
        <w:pStyle w:val="Akapitzlist"/>
        <w:rPr>
          <w:rFonts w:asciiTheme="minorHAnsi" w:hAnsiTheme="minorHAnsi" w:cs="Arial"/>
          <w:b/>
          <w:sz w:val="18"/>
          <w:szCs w:val="18"/>
        </w:rPr>
      </w:pPr>
    </w:p>
    <w:p w14:paraId="1CDD6C5C" w14:textId="77777777" w:rsidR="00D65C47" w:rsidRPr="00BA4AF3" w:rsidRDefault="00D65C47" w:rsidP="00CA3A97">
      <w:pPr>
        <w:spacing w:line="360" w:lineRule="auto"/>
        <w:rPr>
          <w:rFonts w:asciiTheme="minorHAnsi" w:hAnsiTheme="minorHAnsi"/>
          <w:bCs/>
          <w:sz w:val="18"/>
          <w:szCs w:val="18"/>
        </w:rPr>
      </w:pPr>
    </w:p>
    <w:sectPr w:rsidR="00D65C47" w:rsidRPr="00BA4AF3" w:rsidSect="009C3C1B">
      <w:footerReference w:type="default" r:id="rId16"/>
      <w:headerReference w:type="first" r:id="rId17"/>
      <w:footerReference w:type="first" r:id="rId18"/>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C1640" w14:textId="77777777" w:rsidR="00A72248" w:rsidRDefault="00A72248" w:rsidP="009029B5">
      <w:pPr>
        <w:spacing w:after="0" w:line="240" w:lineRule="auto"/>
      </w:pPr>
      <w:r>
        <w:separator/>
      </w:r>
    </w:p>
  </w:endnote>
  <w:endnote w:type="continuationSeparator" w:id="0">
    <w:p w14:paraId="5E5B518A" w14:textId="77777777" w:rsidR="00A72248" w:rsidRDefault="00A72248"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4A6D9" w14:textId="77777777" w:rsidR="002F4E05" w:rsidRDefault="002F4E05">
    <w:pPr>
      <w:pStyle w:val="Stopka"/>
      <w:jc w:val="right"/>
    </w:pPr>
    <w:r>
      <w:fldChar w:fldCharType="begin"/>
    </w:r>
    <w:r>
      <w:instrText>PAGE   \* MERGEFORMAT</w:instrText>
    </w:r>
    <w:r>
      <w:fldChar w:fldCharType="separate"/>
    </w:r>
    <w:r>
      <w:rPr>
        <w:noProof/>
      </w:rPr>
      <w:t>22</w:t>
    </w:r>
    <w:r>
      <w:fldChar w:fldCharType="end"/>
    </w:r>
  </w:p>
  <w:p w14:paraId="6BB1B7C2" w14:textId="77777777" w:rsidR="002F4E05" w:rsidRDefault="002F4E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D184" w14:textId="77777777" w:rsidR="002F4E05" w:rsidRDefault="002F4E05">
    <w:pPr>
      <w:pStyle w:val="Stopka"/>
      <w:jc w:val="right"/>
    </w:pPr>
  </w:p>
  <w:p w14:paraId="764685CA" w14:textId="77777777" w:rsidR="002F4E05" w:rsidRDefault="002F4E0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00559" w14:textId="5FDF206A" w:rsidR="002232F2" w:rsidRDefault="002232F2">
    <w:pPr>
      <w:pStyle w:val="Stopka"/>
      <w:jc w:val="right"/>
    </w:pPr>
    <w:r>
      <w:fldChar w:fldCharType="begin"/>
    </w:r>
    <w:r>
      <w:instrText>PAGE   \* MERGEFORMAT</w:instrText>
    </w:r>
    <w:r>
      <w:fldChar w:fldCharType="separate"/>
    </w:r>
    <w:r w:rsidR="00BF1317">
      <w:rPr>
        <w:noProof/>
      </w:rPr>
      <w:t>7</w:t>
    </w:r>
    <w:r>
      <w:fldChar w:fldCharType="end"/>
    </w:r>
  </w:p>
  <w:p w14:paraId="74E9D33D" w14:textId="77777777" w:rsidR="002232F2" w:rsidRDefault="002232F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AAC51" w14:textId="77777777" w:rsidR="002232F2" w:rsidRDefault="002232F2">
    <w:pPr>
      <w:pStyle w:val="Stopka"/>
      <w:jc w:val="right"/>
    </w:pPr>
    <w:r>
      <w:fldChar w:fldCharType="begin"/>
    </w:r>
    <w:r>
      <w:instrText>PAGE   \* MERGEFORMAT</w:instrText>
    </w:r>
    <w:r>
      <w:fldChar w:fldCharType="separate"/>
    </w:r>
    <w:r>
      <w:rPr>
        <w:noProof/>
      </w:rPr>
      <w:t>1</w:t>
    </w:r>
    <w:r>
      <w:fldChar w:fldCharType="end"/>
    </w:r>
  </w:p>
  <w:p w14:paraId="1131754C" w14:textId="77777777" w:rsidR="002232F2" w:rsidRDefault="002232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DADD0" w14:textId="77777777" w:rsidR="00A72248" w:rsidRDefault="00A72248" w:rsidP="009029B5">
      <w:pPr>
        <w:spacing w:after="0" w:line="240" w:lineRule="auto"/>
      </w:pPr>
      <w:r>
        <w:separator/>
      </w:r>
    </w:p>
  </w:footnote>
  <w:footnote w:type="continuationSeparator" w:id="0">
    <w:p w14:paraId="7E22CD47" w14:textId="77777777" w:rsidR="00A72248" w:rsidRDefault="00A72248"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41A2" w14:textId="1E3A0445" w:rsidR="002F4E05" w:rsidRDefault="00F87FEC" w:rsidP="2DBC9550">
    <w:pPr>
      <w:pStyle w:val="Nagwek"/>
    </w:pPr>
    <w:r w:rsidRPr="00F87FEC">
      <w:t>Załącznik do Uchwały nr 202 Komitetu Monitorującego Fundusze Europejskie dla Śląskiego 2021-2027 z dnia 28 października 2025 roku w sprawie zmiany kryteriów wyboru projektów dla działania FESL 10.24 Włączenie społeczne – wzmocnienie procesu sprawiedliwej transformacji, typ projektu: 1. Działania na rzecz mieszkańców i obszarów uczestniczących w procesie sprawiedliwej transformacji, tryb konkurencyjny</w:t>
    </w:r>
  </w:p>
  <w:p w14:paraId="477D7F60" w14:textId="77777777" w:rsidR="00FD62E7" w:rsidRDefault="00FD62E7" w:rsidP="2DBC95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953E5" w14:textId="77777777" w:rsidR="002F4E05" w:rsidRDefault="002F4E05" w:rsidP="00E61138">
    <w:pPr>
      <w:pStyle w:val="Nagwek"/>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56586" w14:textId="77777777" w:rsidR="002232F2" w:rsidRDefault="002232F2"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2F81F4A"/>
    <w:multiLevelType w:val="hybridMultilevel"/>
    <w:tmpl w:val="FD2E5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5"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7"/>
  </w:num>
  <w:num w:numId="5">
    <w:abstractNumId w:val="8"/>
  </w:num>
  <w:num w:numId="6">
    <w:abstractNumId w:val="10"/>
  </w:num>
  <w:num w:numId="7">
    <w:abstractNumId w:val="23"/>
  </w:num>
  <w:num w:numId="8">
    <w:abstractNumId w:val="28"/>
  </w:num>
  <w:num w:numId="9">
    <w:abstractNumId w:val="12"/>
  </w:num>
  <w:num w:numId="10">
    <w:abstractNumId w:val="2"/>
  </w:num>
  <w:num w:numId="11">
    <w:abstractNumId w:val="3"/>
  </w:num>
  <w:num w:numId="12">
    <w:abstractNumId w:val="25"/>
  </w:num>
  <w:num w:numId="13">
    <w:abstractNumId w:val="2"/>
  </w:num>
  <w:num w:numId="14">
    <w:abstractNumId w:val="2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2"/>
  </w:num>
  <w:num w:numId="22">
    <w:abstractNumId w:val="9"/>
  </w:num>
  <w:num w:numId="23">
    <w:abstractNumId w:val="11"/>
  </w:num>
  <w:num w:numId="24">
    <w:abstractNumId w:val="9"/>
  </w:num>
  <w:num w:numId="25">
    <w:abstractNumId w:val="22"/>
  </w:num>
  <w:num w:numId="26">
    <w:abstractNumId w:val="26"/>
  </w:num>
  <w:num w:numId="27">
    <w:abstractNumId w:val="24"/>
  </w:num>
  <w:num w:numId="28">
    <w:abstractNumId w:val="13"/>
  </w:num>
  <w:num w:numId="29">
    <w:abstractNumId w:val="17"/>
  </w:num>
  <w:num w:numId="30">
    <w:abstractNumId w:val="6"/>
  </w:num>
  <w:num w:numId="31">
    <w:abstractNumId w:val="15"/>
  </w:num>
  <w:num w:numId="32">
    <w:abstractNumId w:val="0"/>
  </w:num>
  <w:num w:numId="33">
    <w:abstractNumId w:val="30"/>
  </w:num>
  <w:num w:numId="34">
    <w:abstractNumId w:val="31"/>
  </w:num>
  <w:num w:numId="35">
    <w:abstractNumId w:val="33"/>
  </w:num>
  <w:num w:numId="36">
    <w:abstractNumId w:val="34"/>
  </w:num>
  <w:num w:numId="37">
    <w:abstractNumId w:val="29"/>
  </w:num>
  <w:num w:numId="38">
    <w:abstractNumId w:val="21"/>
  </w:num>
  <w:num w:numId="39">
    <w:abstractNumId w:val="32"/>
  </w:num>
  <w:num w:numId="40">
    <w:abstractNumId w:val="5"/>
  </w:num>
  <w:num w:numId="41">
    <w:abstractNumId w:val="20"/>
  </w:num>
  <w:num w:numId="42">
    <w:abstractNumId w:val="19"/>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1DC"/>
    <w:rsid w:val="00002674"/>
    <w:rsid w:val="000037FB"/>
    <w:rsid w:val="00005538"/>
    <w:rsid w:val="00006BA9"/>
    <w:rsid w:val="000143D3"/>
    <w:rsid w:val="0001536D"/>
    <w:rsid w:val="00022CF7"/>
    <w:rsid w:val="00025C6C"/>
    <w:rsid w:val="00052FEB"/>
    <w:rsid w:val="00054F52"/>
    <w:rsid w:val="00055D79"/>
    <w:rsid w:val="00064C27"/>
    <w:rsid w:val="0007085B"/>
    <w:rsid w:val="0009731E"/>
    <w:rsid w:val="000975C4"/>
    <w:rsid w:val="00097CD1"/>
    <w:rsid w:val="000A3797"/>
    <w:rsid w:val="000A4537"/>
    <w:rsid w:val="000B17EE"/>
    <w:rsid w:val="000B3847"/>
    <w:rsid w:val="000B3CD6"/>
    <w:rsid w:val="000B6B8A"/>
    <w:rsid w:val="000C16E8"/>
    <w:rsid w:val="000C63E8"/>
    <w:rsid w:val="000D6DA2"/>
    <w:rsid w:val="000E3104"/>
    <w:rsid w:val="000E7E32"/>
    <w:rsid w:val="00101628"/>
    <w:rsid w:val="001051C4"/>
    <w:rsid w:val="001103ED"/>
    <w:rsid w:val="00110CB5"/>
    <w:rsid w:val="00111591"/>
    <w:rsid w:val="001248B2"/>
    <w:rsid w:val="00153B1E"/>
    <w:rsid w:val="001636F5"/>
    <w:rsid w:val="001733F6"/>
    <w:rsid w:val="00174B15"/>
    <w:rsid w:val="00197F09"/>
    <w:rsid w:val="001A3C70"/>
    <w:rsid w:val="001C6C71"/>
    <w:rsid w:val="001E16F4"/>
    <w:rsid w:val="001E6D7C"/>
    <w:rsid w:val="001F21C6"/>
    <w:rsid w:val="001F58F2"/>
    <w:rsid w:val="001F5F7A"/>
    <w:rsid w:val="00203C43"/>
    <w:rsid w:val="00217B2A"/>
    <w:rsid w:val="002232F2"/>
    <w:rsid w:val="0023555D"/>
    <w:rsid w:val="00237BDA"/>
    <w:rsid w:val="002426B9"/>
    <w:rsid w:val="00244DA5"/>
    <w:rsid w:val="00251BCB"/>
    <w:rsid w:val="002549FC"/>
    <w:rsid w:val="00260CA1"/>
    <w:rsid w:val="00264C43"/>
    <w:rsid w:val="00265321"/>
    <w:rsid w:val="0029122B"/>
    <w:rsid w:val="002943FA"/>
    <w:rsid w:val="002A3FA9"/>
    <w:rsid w:val="002A7274"/>
    <w:rsid w:val="002B0AE7"/>
    <w:rsid w:val="002B7351"/>
    <w:rsid w:val="002D75EA"/>
    <w:rsid w:val="002E540D"/>
    <w:rsid w:val="002F08C6"/>
    <w:rsid w:val="002F178B"/>
    <w:rsid w:val="002F453A"/>
    <w:rsid w:val="002F4E05"/>
    <w:rsid w:val="00304028"/>
    <w:rsid w:val="0030695E"/>
    <w:rsid w:val="00306CD4"/>
    <w:rsid w:val="00307022"/>
    <w:rsid w:val="00310F99"/>
    <w:rsid w:val="0031245C"/>
    <w:rsid w:val="00314C8C"/>
    <w:rsid w:val="00323331"/>
    <w:rsid w:val="00337C98"/>
    <w:rsid w:val="00353112"/>
    <w:rsid w:val="00367A56"/>
    <w:rsid w:val="00370AD8"/>
    <w:rsid w:val="003738DB"/>
    <w:rsid w:val="0037477A"/>
    <w:rsid w:val="00376A35"/>
    <w:rsid w:val="00381A46"/>
    <w:rsid w:val="00386B96"/>
    <w:rsid w:val="003902F3"/>
    <w:rsid w:val="003A484B"/>
    <w:rsid w:val="003B7480"/>
    <w:rsid w:val="003C0F43"/>
    <w:rsid w:val="003D38C7"/>
    <w:rsid w:val="003D6E1B"/>
    <w:rsid w:val="003E0BC9"/>
    <w:rsid w:val="003F65CC"/>
    <w:rsid w:val="003F7ECE"/>
    <w:rsid w:val="004044D0"/>
    <w:rsid w:val="00413384"/>
    <w:rsid w:val="0041482F"/>
    <w:rsid w:val="004201FA"/>
    <w:rsid w:val="00431288"/>
    <w:rsid w:val="00437684"/>
    <w:rsid w:val="00441267"/>
    <w:rsid w:val="004420BC"/>
    <w:rsid w:val="00445108"/>
    <w:rsid w:val="00454C80"/>
    <w:rsid w:val="00455866"/>
    <w:rsid w:val="004561D5"/>
    <w:rsid w:val="00456C73"/>
    <w:rsid w:val="00460B24"/>
    <w:rsid w:val="004616DC"/>
    <w:rsid w:val="004640DF"/>
    <w:rsid w:val="00464B8E"/>
    <w:rsid w:val="00474268"/>
    <w:rsid w:val="004835C9"/>
    <w:rsid w:val="004929F9"/>
    <w:rsid w:val="00494A64"/>
    <w:rsid w:val="00497E32"/>
    <w:rsid w:val="004A5BB6"/>
    <w:rsid w:val="004A7DDE"/>
    <w:rsid w:val="004B11BC"/>
    <w:rsid w:val="004B3080"/>
    <w:rsid w:val="004C3D74"/>
    <w:rsid w:val="004D77F8"/>
    <w:rsid w:val="004E52E7"/>
    <w:rsid w:val="004E78D3"/>
    <w:rsid w:val="005058D3"/>
    <w:rsid w:val="00522101"/>
    <w:rsid w:val="00530452"/>
    <w:rsid w:val="00533263"/>
    <w:rsid w:val="00541040"/>
    <w:rsid w:val="005465A2"/>
    <w:rsid w:val="00547E53"/>
    <w:rsid w:val="005570A7"/>
    <w:rsid w:val="00557EDC"/>
    <w:rsid w:val="005A0F33"/>
    <w:rsid w:val="005A1ED6"/>
    <w:rsid w:val="005B6314"/>
    <w:rsid w:val="005C0BFF"/>
    <w:rsid w:val="005C5EA9"/>
    <w:rsid w:val="005C712C"/>
    <w:rsid w:val="005C77F0"/>
    <w:rsid w:val="005E49FF"/>
    <w:rsid w:val="00605EA5"/>
    <w:rsid w:val="006219D9"/>
    <w:rsid w:val="0062463D"/>
    <w:rsid w:val="00637835"/>
    <w:rsid w:val="00642FBB"/>
    <w:rsid w:val="00643592"/>
    <w:rsid w:val="006533F4"/>
    <w:rsid w:val="0066117E"/>
    <w:rsid w:val="006676D2"/>
    <w:rsid w:val="00672A2A"/>
    <w:rsid w:val="00674623"/>
    <w:rsid w:val="00674826"/>
    <w:rsid w:val="00675804"/>
    <w:rsid w:val="0069111B"/>
    <w:rsid w:val="006930C2"/>
    <w:rsid w:val="00695047"/>
    <w:rsid w:val="00696702"/>
    <w:rsid w:val="006A0D11"/>
    <w:rsid w:val="006C2223"/>
    <w:rsid w:val="006C7224"/>
    <w:rsid w:val="006D4D6C"/>
    <w:rsid w:val="006D7D81"/>
    <w:rsid w:val="006E599D"/>
    <w:rsid w:val="006E6A1B"/>
    <w:rsid w:val="006F5F71"/>
    <w:rsid w:val="00706CB6"/>
    <w:rsid w:val="0075478F"/>
    <w:rsid w:val="00755761"/>
    <w:rsid w:val="0076572D"/>
    <w:rsid w:val="007707E2"/>
    <w:rsid w:val="00775C2F"/>
    <w:rsid w:val="00775FBD"/>
    <w:rsid w:val="0077668D"/>
    <w:rsid w:val="0077767B"/>
    <w:rsid w:val="0078339D"/>
    <w:rsid w:val="007839BB"/>
    <w:rsid w:val="00790FDC"/>
    <w:rsid w:val="007912F5"/>
    <w:rsid w:val="00791485"/>
    <w:rsid w:val="00793EBA"/>
    <w:rsid w:val="007959C1"/>
    <w:rsid w:val="00795BA9"/>
    <w:rsid w:val="007A0B44"/>
    <w:rsid w:val="007A5ABB"/>
    <w:rsid w:val="007A760A"/>
    <w:rsid w:val="007B34B0"/>
    <w:rsid w:val="007B46ED"/>
    <w:rsid w:val="007C4808"/>
    <w:rsid w:val="007E2F13"/>
    <w:rsid w:val="007E33ED"/>
    <w:rsid w:val="007E6713"/>
    <w:rsid w:val="007F52F1"/>
    <w:rsid w:val="007F7101"/>
    <w:rsid w:val="00805E3E"/>
    <w:rsid w:val="0080692B"/>
    <w:rsid w:val="00806BA4"/>
    <w:rsid w:val="0082088E"/>
    <w:rsid w:val="00833BCB"/>
    <w:rsid w:val="00836A19"/>
    <w:rsid w:val="0084074F"/>
    <w:rsid w:val="0084104C"/>
    <w:rsid w:val="00841334"/>
    <w:rsid w:val="00842EF1"/>
    <w:rsid w:val="00851B32"/>
    <w:rsid w:val="00851D1D"/>
    <w:rsid w:val="00856A0B"/>
    <w:rsid w:val="00857138"/>
    <w:rsid w:val="00860966"/>
    <w:rsid w:val="00861BB0"/>
    <w:rsid w:val="00862662"/>
    <w:rsid w:val="008667D5"/>
    <w:rsid w:val="00870F0E"/>
    <w:rsid w:val="00880842"/>
    <w:rsid w:val="0088104F"/>
    <w:rsid w:val="008838CC"/>
    <w:rsid w:val="00883BBC"/>
    <w:rsid w:val="00884232"/>
    <w:rsid w:val="008904C2"/>
    <w:rsid w:val="00896B46"/>
    <w:rsid w:val="008A0202"/>
    <w:rsid w:val="008A0746"/>
    <w:rsid w:val="008A2A07"/>
    <w:rsid w:val="008C3234"/>
    <w:rsid w:val="008C5123"/>
    <w:rsid w:val="008E3B92"/>
    <w:rsid w:val="008F0BA9"/>
    <w:rsid w:val="008F2664"/>
    <w:rsid w:val="008F78E6"/>
    <w:rsid w:val="00902221"/>
    <w:rsid w:val="009029B5"/>
    <w:rsid w:val="009036EE"/>
    <w:rsid w:val="00904F4D"/>
    <w:rsid w:val="00907CE3"/>
    <w:rsid w:val="009166F3"/>
    <w:rsid w:val="00927841"/>
    <w:rsid w:val="009302C6"/>
    <w:rsid w:val="00945C9E"/>
    <w:rsid w:val="00951860"/>
    <w:rsid w:val="00954791"/>
    <w:rsid w:val="00956E4E"/>
    <w:rsid w:val="00961E0F"/>
    <w:rsid w:val="00962140"/>
    <w:rsid w:val="00975B77"/>
    <w:rsid w:val="009763AF"/>
    <w:rsid w:val="0099054F"/>
    <w:rsid w:val="009924C7"/>
    <w:rsid w:val="009A510E"/>
    <w:rsid w:val="009B3AA9"/>
    <w:rsid w:val="009B3AB9"/>
    <w:rsid w:val="009B406B"/>
    <w:rsid w:val="009B62E6"/>
    <w:rsid w:val="009B6A83"/>
    <w:rsid w:val="009C3C1B"/>
    <w:rsid w:val="009C6D30"/>
    <w:rsid w:val="009D2DEE"/>
    <w:rsid w:val="009E063B"/>
    <w:rsid w:val="009E1472"/>
    <w:rsid w:val="009E405D"/>
    <w:rsid w:val="009E43C9"/>
    <w:rsid w:val="009E6D09"/>
    <w:rsid w:val="009F1A30"/>
    <w:rsid w:val="009F60B0"/>
    <w:rsid w:val="00A01810"/>
    <w:rsid w:val="00A106C0"/>
    <w:rsid w:val="00A22E9B"/>
    <w:rsid w:val="00A236DC"/>
    <w:rsid w:val="00A243AE"/>
    <w:rsid w:val="00A27313"/>
    <w:rsid w:val="00A44C19"/>
    <w:rsid w:val="00A53FAC"/>
    <w:rsid w:val="00A54113"/>
    <w:rsid w:val="00A6025E"/>
    <w:rsid w:val="00A72248"/>
    <w:rsid w:val="00A7368F"/>
    <w:rsid w:val="00A82C7E"/>
    <w:rsid w:val="00A84060"/>
    <w:rsid w:val="00A85155"/>
    <w:rsid w:val="00A9307C"/>
    <w:rsid w:val="00A9395D"/>
    <w:rsid w:val="00AB17F2"/>
    <w:rsid w:val="00AB6C33"/>
    <w:rsid w:val="00AC130C"/>
    <w:rsid w:val="00AD262A"/>
    <w:rsid w:val="00AD3B71"/>
    <w:rsid w:val="00AD5245"/>
    <w:rsid w:val="00B01329"/>
    <w:rsid w:val="00B028B9"/>
    <w:rsid w:val="00B12BE4"/>
    <w:rsid w:val="00B16A8C"/>
    <w:rsid w:val="00B200FE"/>
    <w:rsid w:val="00B207C6"/>
    <w:rsid w:val="00B229CD"/>
    <w:rsid w:val="00B5032D"/>
    <w:rsid w:val="00B51B92"/>
    <w:rsid w:val="00B569EF"/>
    <w:rsid w:val="00B65021"/>
    <w:rsid w:val="00B65688"/>
    <w:rsid w:val="00B84167"/>
    <w:rsid w:val="00B91CA4"/>
    <w:rsid w:val="00B92C2F"/>
    <w:rsid w:val="00B92D97"/>
    <w:rsid w:val="00B94144"/>
    <w:rsid w:val="00BA1227"/>
    <w:rsid w:val="00BA2973"/>
    <w:rsid w:val="00BA4AF3"/>
    <w:rsid w:val="00BA66A6"/>
    <w:rsid w:val="00BB1492"/>
    <w:rsid w:val="00BC0F23"/>
    <w:rsid w:val="00BC1167"/>
    <w:rsid w:val="00BD6A3E"/>
    <w:rsid w:val="00BE0B77"/>
    <w:rsid w:val="00BE3447"/>
    <w:rsid w:val="00BE4EFA"/>
    <w:rsid w:val="00BF1317"/>
    <w:rsid w:val="00BF4FA1"/>
    <w:rsid w:val="00C11434"/>
    <w:rsid w:val="00C24674"/>
    <w:rsid w:val="00C261A5"/>
    <w:rsid w:val="00C40F94"/>
    <w:rsid w:val="00C508F2"/>
    <w:rsid w:val="00C50DEE"/>
    <w:rsid w:val="00C53A71"/>
    <w:rsid w:val="00C546AF"/>
    <w:rsid w:val="00C56F58"/>
    <w:rsid w:val="00C62B82"/>
    <w:rsid w:val="00C74386"/>
    <w:rsid w:val="00C75C9C"/>
    <w:rsid w:val="00C77515"/>
    <w:rsid w:val="00C872B4"/>
    <w:rsid w:val="00CA3A97"/>
    <w:rsid w:val="00CA498D"/>
    <w:rsid w:val="00CA5DA5"/>
    <w:rsid w:val="00CB4EC3"/>
    <w:rsid w:val="00CD62A1"/>
    <w:rsid w:val="00CD6454"/>
    <w:rsid w:val="00CD7A81"/>
    <w:rsid w:val="00CE0868"/>
    <w:rsid w:val="00CE509B"/>
    <w:rsid w:val="00CE5A63"/>
    <w:rsid w:val="00CE7D61"/>
    <w:rsid w:val="00CF3396"/>
    <w:rsid w:val="00CF4003"/>
    <w:rsid w:val="00CF47E6"/>
    <w:rsid w:val="00CF5992"/>
    <w:rsid w:val="00D028E9"/>
    <w:rsid w:val="00D0340B"/>
    <w:rsid w:val="00D104F6"/>
    <w:rsid w:val="00D22D09"/>
    <w:rsid w:val="00D314B5"/>
    <w:rsid w:val="00D40D80"/>
    <w:rsid w:val="00D45033"/>
    <w:rsid w:val="00D47F15"/>
    <w:rsid w:val="00D56AB9"/>
    <w:rsid w:val="00D65C47"/>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6546"/>
    <w:rsid w:val="00DF7C40"/>
    <w:rsid w:val="00E000FC"/>
    <w:rsid w:val="00E0079F"/>
    <w:rsid w:val="00E023C1"/>
    <w:rsid w:val="00E1183F"/>
    <w:rsid w:val="00E144C6"/>
    <w:rsid w:val="00E17A93"/>
    <w:rsid w:val="00E22E13"/>
    <w:rsid w:val="00E26DE1"/>
    <w:rsid w:val="00E316F0"/>
    <w:rsid w:val="00E33044"/>
    <w:rsid w:val="00E34F5E"/>
    <w:rsid w:val="00E55652"/>
    <w:rsid w:val="00E57EF6"/>
    <w:rsid w:val="00E61FB4"/>
    <w:rsid w:val="00E6526E"/>
    <w:rsid w:val="00E726FD"/>
    <w:rsid w:val="00E77F7C"/>
    <w:rsid w:val="00E8272C"/>
    <w:rsid w:val="00E90706"/>
    <w:rsid w:val="00E976AB"/>
    <w:rsid w:val="00EA0F60"/>
    <w:rsid w:val="00EA1E39"/>
    <w:rsid w:val="00EA4339"/>
    <w:rsid w:val="00EA4B2A"/>
    <w:rsid w:val="00EC5F89"/>
    <w:rsid w:val="00EC6885"/>
    <w:rsid w:val="00EE0479"/>
    <w:rsid w:val="00EE2607"/>
    <w:rsid w:val="00F020A0"/>
    <w:rsid w:val="00F05662"/>
    <w:rsid w:val="00F07E4A"/>
    <w:rsid w:val="00F15B78"/>
    <w:rsid w:val="00F16CB4"/>
    <w:rsid w:val="00F22E62"/>
    <w:rsid w:val="00F27A18"/>
    <w:rsid w:val="00F30FE5"/>
    <w:rsid w:val="00F4116C"/>
    <w:rsid w:val="00F454FF"/>
    <w:rsid w:val="00F54D5B"/>
    <w:rsid w:val="00F5772A"/>
    <w:rsid w:val="00F64B6E"/>
    <w:rsid w:val="00F70630"/>
    <w:rsid w:val="00F74A97"/>
    <w:rsid w:val="00F7633A"/>
    <w:rsid w:val="00F768C6"/>
    <w:rsid w:val="00F77CDD"/>
    <w:rsid w:val="00F8167E"/>
    <w:rsid w:val="00F85200"/>
    <w:rsid w:val="00F87FEC"/>
    <w:rsid w:val="00F9631D"/>
    <w:rsid w:val="00FA6E5E"/>
    <w:rsid w:val="00FB09AF"/>
    <w:rsid w:val="00FB54FD"/>
    <w:rsid w:val="00FD62E7"/>
    <w:rsid w:val="00FE0F74"/>
    <w:rsid w:val="00FE1133"/>
    <w:rsid w:val="00FF350D"/>
    <w:rsid w:val="00FF4DAC"/>
    <w:rsid w:val="02C92481"/>
    <w:rsid w:val="0538D69B"/>
    <w:rsid w:val="05986FCB"/>
    <w:rsid w:val="0EE3805B"/>
    <w:rsid w:val="144498A7"/>
    <w:rsid w:val="14651617"/>
    <w:rsid w:val="16C503C0"/>
    <w:rsid w:val="1BE3EE80"/>
    <w:rsid w:val="21575CEB"/>
    <w:rsid w:val="21889094"/>
    <w:rsid w:val="21A172F7"/>
    <w:rsid w:val="22185CD0"/>
    <w:rsid w:val="22CE2EA9"/>
    <w:rsid w:val="25703226"/>
    <w:rsid w:val="2605CF6B"/>
    <w:rsid w:val="2A29459A"/>
    <w:rsid w:val="2AF39E3D"/>
    <w:rsid w:val="2B3FE3DD"/>
    <w:rsid w:val="3211B544"/>
    <w:rsid w:val="323C4505"/>
    <w:rsid w:val="34C6F64A"/>
    <w:rsid w:val="3BE3274B"/>
    <w:rsid w:val="3E92091F"/>
    <w:rsid w:val="402DD980"/>
    <w:rsid w:val="409D7011"/>
    <w:rsid w:val="42394072"/>
    <w:rsid w:val="42E28F3E"/>
    <w:rsid w:val="47B1E96A"/>
    <w:rsid w:val="48998209"/>
    <w:rsid w:val="490627EF"/>
    <w:rsid w:val="4A9B0F6B"/>
    <w:rsid w:val="4D302BFB"/>
    <w:rsid w:val="4F1FB100"/>
    <w:rsid w:val="4F2E7B7F"/>
    <w:rsid w:val="4F46A61F"/>
    <w:rsid w:val="5343272F"/>
    <w:rsid w:val="535FA83B"/>
    <w:rsid w:val="5428C954"/>
    <w:rsid w:val="58C7F40C"/>
    <w:rsid w:val="5FDF69A5"/>
    <w:rsid w:val="6541ECBB"/>
    <w:rsid w:val="664980A4"/>
    <w:rsid w:val="686EF6A8"/>
    <w:rsid w:val="6B431F46"/>
    <w:rsid w:val="6D355F84"/>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B614A8"/>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D52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AD524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D5245"/>
  </w:style>
  <w:style w:type="paragraph" w:customStyle="1" w:styleId="nagowek1">
    <w:name w:val="nagłowek 1"/>
    <w:basedOn w:val="Normalny"/>
    <w:link w:val="nagowek1Znak"/>
    <w:qFormat/>
    <w:rsid w:val="00AD5245"/>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AD5245"/>
    <w:rPr>
      <w:rFonts w:eastAsia="Times New Roman"/>
      <w:b/>
      <w:sz w:val="24"/>
      <w:szCs w:val="24"/>
      <w:lang w:eastAsia="pl-PL"/>
    </w:rPr>
  </w:style>
  <w:style w:type="character" w:customStyle="1" w:styleId="scxw191472191">
    <w:name w:val="scxw191472191"/>
    <w:basedOn w:val="Domylnaczcionkaakapitu"/>
    <w:rsid w:val="00BA2973"/>
  </w:style>
  <w:style w:type="character" w:customStyle="1" w:styleId="spellingerror">
    <w:name w:val="spellingerror"/>
    <w:basedOn w:val="Domylnaczcionkaakapitu"/>
    <w:rsid w:val="00BA2973"/>
  </w:style>
  <w:style w:type="character" w:customStyle="1" w:styleId="ui-provider">
    <w:name w:val="ui-provider"/>
    <w:basedOn w:val="Domylnaczcionkaakapitu"/>
    <w:rsid w:val="00B2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464B94E2EC6AE41A9713DC16C332680" ma:contentTypeVersion="10" ma:contentTypeDescription="Utwórz nowy dokument." ma:contentTypeScope="" ma:versionID="c8f9cf96bab79a7a915f0c34b0a654da">
  <xsd:schema xmlns:xsd="http://www.w3.org/2001/XMLSchema" xmlns:xs="http://www.w3.org/2001/XMLSchema" xmlns:p="http://schemas.microsoft.com/office/2006/metadata/properties" xmlns:ns3="7c834a0b-51de-4fce-82c8-bf2c4255b8be" targetNamespace="http://schemas.microsoft.com/office/2006/metadata/properties" ma:root="true" ma:fieldsID="fee5cbb50ed46e6e4ed038dbc3f4dcab" ns3:_="">
    <xsd:import namespace="7c834a0b-51de-4fce-82c8-bf2c4255b8b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834a0b-51de-4fce-82c8-bf2c4255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c834a0b-51de-4fce-82c8-bf2c4255b8be"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EF936E3D-EC50-466C-B314-304C6299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834a0b-51de-4fce-82c8-bf2c4255b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schemas.microsoft.com/office/2006/documentManagement/types"/>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7c834a0b-51de-4fce-82c8-bf2c4255b8be"/>
  </ds:schemaRefs>
</ds:datastoreItem>
</file>

<file path=customXml/itemProps5.xml><?xml version="1.0" encoding="utf-8"?>
<ds:datastoreItem xmlns:ds="http://schemas.openxmlformats.org/officeDocument/2006/customXml" ds:itemID="{67EF0BEC-AA16-4A67-AB52-DBF752BB4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2171</Words>
  <Characters>13031</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Herzog Anna</cp:lastModifiedBy>
  <cp:revision>16</cp:revision>
  <cp:lastPrinted>2022-04-15T07:22:00Z</cp:lastPrinted>
  <dcterms:created xsi:type="dcterms:W3CDTF">2025-10-29T07:56:00Z</dcterms:created>
  <dcterms:modified xsi:type="dcterms:W3CDTF">2025-10-30T11:54:00Z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0x0101003464B94E2EC6AE41A9713DC16C332680</vt:lpwstr>
  </property>
</Properties>
</file>